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8E03" w14:textId="1FF43F4E" w:rsidR="00035896" w:rsidRPr="00781E19" w:rsidRDefault="00AA2298" w:rsidP="00035896">
      <w:pPr>
        <w:spacing w:after="120"/>
        <w:jc w:val="right"/>
        <w:rPr>
          <w:rFonts w:ascii="Arial" w:hAnsi="Arial" w:cs="Arial"/>
        </w:rPr>
      </w:pPr>
      <w:r w:rsidRPr="00781E19">
        <w:rPr>
          <w:rFonts w:ascii="Arial" w:hAnsi="Arial" w:cs="Arial"/>
        </w:rPr>
        <w:t>Nacrt prijedloga</w:t>
      </w:r>
    </w:p>
    <w:p w14:paraId="5B1BF6BD" w14:textId="3D5FB52F" w:rsidR="00764FAB" w:rsidRPr="00781E19" w:rsidRDefault="004261CC" w:rsidP="00F41019">
      <w:pPr>
        <w:spacing w:after="120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 xml:space="preserve">Na temelju članka </w:t>
      </w:r>
      <w:r w:rsidR="00C958A2" w:rsidRPr="00781E19">
        <w:rPr>
          <w:rFonts w:ascii="Arial" w:hAnsi="Arial" w:cs="Arial"/>
        </w:rPr>
        <w:t>35</w:t>
      </w:r>
      <w:r w:rsidR="00C110FA" w:rsidRPr="00781E19">
        <w:rPr>
          <w:rFonts w:ascii="Arial" w:hAnsi="Arial" w:cs="Arial"/>
        </w:rPr>
        <w:t>.</w:t>
      </w:r>
      <w:r w:rsidR="0002798C" w:rsidRPr="00781E19">
        <w:rPr>
          <w:rFonts w:ascii="Arial" w:hAnsi="Arial" w:cs="Arial"/>
        </w:rPr>
        <w:t xml:space="preserve"> Zakona o lokalnoj i područnoj (regionalnoj) samoupravi </w:t>
      </w:r>
      <w:r w:rsidR="00654DEC" w:rsidRPr="00781E19">
        <w:rPr>
          <w:rFonts w:ascii="Arial" w:hAnsi="Arial" w:cs="Arial"/>
        </w:rPr>
        <w:t xml:space="preserve">(„Narodne novine“ broj 33/01, 60/01, 129/05, 109/07, 125/08, 36/09, 150/11, 144/12, 19/13, 137/15, 123/17, 98/19 i 144/20) </w:t>
      </w:r>
      <w:r w:rsidRPr="00781E19">
        <w:rPr>
          <w:rFonts w:ascii="Arial" w:hAnsi="Arial" w:cs="Arial"/>
        </w:rPr>
        <w:t xml:space="preserve">i članka 48. Statuta Općine Vinodolske općine („Službene novine Primorsko-goranske županije“ broj 40/09, 15/13, 30/13 – pročišćeni tekst, 7/18, 2/19, 13/20, 41/20 – pročišćeni tekst i 8/21), </w:t>
      </w:r>
      <w:r w:rsidR="00F41019" w:rsidRPr="00781E19">
        <w:rPr>
          <w:rFonts w:ascii="Arial" w:hAnsi="Arial" w:cs="Arial"/>
        </w:rPr>
        <w:t xml:space="preserve">Općinsko vijeće Općine Vinodolske općine, na __. sjednici održanoj dana ___________ 2026. godine, donosi </w:t>
      </w:r>
    </w:p>
    <w:p w14:paraId="482A1ADE" w14:textId="77777777" w:rsidR="00076CAF" w:rsidRPr="00781E19" w:rsidRDefault="00076CAF" w:rsidP="00B50AA8">
      <w:pPr>
        <w:spacing w:after="120"/>
        <w:jc w:val="both"/>
        <w:rPr>
          <w:rFonts w:ascii="Arial" w:hAnsi="Arial" w:cs="Arial"/>
        </w:rPr>
      </w:pPr>
    </w:p>
    <w:p w14:paraId="5F7F9EB0" w14:textId="7B5C31C8" w:rsidR="004261CC" w:rsidRPr="00781E19" w:rsidRDefault="0002798C" w:rsidP="00B50AA8">
      <w:pPr>
        <w:spacing w:after="120"/>
        <w:jc w:val="center"/>
        <w:rPr>
          <w:rFonts w:ascii="Arial" w:hAnsi="Arial" w:cs="Arial"/>
          <w:b/>
          <w:bCs/>
        </w:rPr>
      </w:pPr>
      <w:r w:rsidRPr="00781E19">
        <w:rPr>
          <w:rFonts w:ascii="Arial" w:hAnsi="Arial" w:cs="Arial"/>
          <w:b/>
          <w:bCs/>
        </w:rPr>
        <w:t>O D L U K U</w:t>
      </w:r>
    </w:p>
    <w:p w14:paraId="5D0E256A" w14:textId="09FAAA35" w:rsidR="004261CC" w:rsidRPr="00781E19" w:rsidRDefault="0000259F" w:rsidP="00B50AA8">
      <w:pPr>
        <w:spacing w:after="120"/>
        <w:jc w:val="center"/>
        <w:rPr>
          <w:rFonts w:ascii="Arial" w:hAnsi="Arial" w:cs="Arial"/>
          <w:b/>
          <w:bCs/>
        </w:rPr>
      </w:pPr>
      <w:r w:rsidRPr="00781E19">
        <w:rPr>
          <w:rFonts w:ascii="Arial" w:hAnsi="Arial" w:cs="Arial"/>
          <w:b/>
          <w:bCs/>
        </w:rPr>
        <w:t xml:space="preserve">o nagrađivanju sportaša </w:t>
      </w:r>
      <w:r w:rsidR="005560C1" w:rsidRPr="00781E19">
        <w:rPr>
          <w:rFonts w:ascii="Arial" w:hAnsi="Arial" w:cs="Arial"/>
          <w:b/>
          <w:bCs/>
        </w:rPr>
        <w:t xml:space="preserve">i sportskih klubova </w:t>
      </w:r>
      <w:r w:rsidRPr="00781E19">
        <w:rPr>
          <w:rFonts w:ascii="Arial" w:hAnsi="Arial" w:cs="Arial"/>
          <w:b/>
          <w:bCs/>
        </w:rPr>
        <w:t>s područja Općine Vinodolske općine</w:t>
      </w:r>
    </w:p>
    <w:p w14:paraId="653FF147" w14:textId="77777777" w:rsidR="00AE6B1A" w:rsidRPr="00781E19" w:rsidRDefault="00AE6B1A" w:rsidP="00474B00">
      <w:pPr>
        <w:spacing w:after="60"/>
        <w:jc w:val="both"/>
        <w:rPr>
          <w:rFonts w:ascii="Arial" w:hAnsi="Arial" w:cs="Arial"/>
        </w:rPr>
      </w:pPr>
    </w:p>
    <w:p w14:paraId="72EF6AEE" w14:textId="2B52A520" w:rsidR="00AE6B1A" w:rsidRPr="00781E19" w:rsidRDefault="00AE6B1A" w:rsidP="00474B00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781E19">
        <w:rPr>
          <w:rFonts w:ascii="Arial" w:hAnsi="Arial" w:cs="Arial"/>
          <w:b/>
          <w:bCs/>
        </w:rPr>
        <w:t>Članak 1.</w:t>
      </w:r>
    </w:p>
    <w:p w14:paraId="13E904DF" w14:textId="25C165A8" w:rsidR="00E65C94" w:rsidRPr="00781E19" w:rsidRDefault="0077115B" w:rsidP="002A19EF">
      <w:pPr>
        <w:spacing w:after="120" w:line="240" w:lineRule="auto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Ovom Odlukom utvrđuju se uvjeti i postupak dodjele te visina novčane nagrade koja se dodjeljuje sportašima</w:t>
      </w:r>
      <w:r w:rsidR="005560C1" w:rsidRPr="00781E19">
        <w:rPr>
          <w:rFonts w:ascii="Arial" w:hAnsi="Arial" w:cs="Arial"/>
        </w:rPr>
        <w:t xml:space="preserve"> te sportskim klubovima</w:t>
      </w:r>
      <w:r w:rsidRPr="00781E19">
        <w:rPr>
          <w:rFonts w:ascii="Arial" w:hAnsi="Arial" w:cs="Arial"/>
        </w:rPr>
        <w:t xml:space="preserve"> s područja Općine Vinodolske općine za </w:t>
      </w:r>
      <w:r w:rsidR="00BD2911" w:rsidRPr="00781E19">
        <w:rPr>
          <w:rFonts w:ascii="Arial" w:hAnsi="Arial" w:cs="Arial"/>
        </w:rPr>
        <w:t>postignute sportske rezultate</w:t>
      </w:r>
      <w:r w:rsidR="00EC4DD7" w:rsidRPr="00781E19">
        <w:rPr>
          <w:rFonts w:ascii="Arial" w:hAnsi="Arial" w:cs="Arial"/>
        </w:rPr>
        <w:t xml:space="preserve"> u prethodnoj godini u odnosu na godinu u kojoj se nagrade dodjeljuju.</w:t>
      </w:r>
    </w:p>
    <w:p w14:paraId="1DA9E931" w14:textId="7669E18E" w:rsidR="00E65C94" w:rsidRPr="00781E19" w:rsidRDefault="00254501" w:rsidP="002A19EF">
      <w:pPr>
        <w:spacing w:after="120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 xml:space="preserve">Sredstva za </w:t>
      </w:r>
      <w:r w:rsidR="00BD2911" w:rsidRPr="00781E19">
        <w:rPr>
          <w:rFonts w:ascii="Arial" w:hAnsi="Arial" w:cs="Arial"/>
        </w:rPr>
        <w:t>ostvarivanje prava iz prethodnog stavka osiguravaju se u Proračunu Općine Vinodolske općine.</w:t>
      </w:r>
    </w:p>
    <w:p w14:paraId="716F14FF" w14:textId="38DA3250" w:rsidR="00474B00" w:rsidRPr="00781E19" w:rsidRDefault="0077115B" w:rsidP="00474B00">
      <w:pPr>
        <w:spacing w:after="120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Izrazi koji se koriste u ovoj Odluci, a imaju rodno značenje</w:t>
      </w:r>
      <w:r w:rsidR="003104A3" w:rsidRPr="00781E19">
        <w:rPr>
          <w:rFonts w:ascii="Arial" w:hAnsi="Arial" w:cs="Arial"/>
        </w:rPr>
        <w:t>,</w:t>
      </w:r>
      <w:r w:rsidRPr="00781E19">
        <w:rPr>
          <w:rFonts w:ascii="Arial" w:hAnsi="Arial" w:cs="Arial"/>
        </w:rPr>
        <w:t xml:space="preserve"> odnose se jednako na muški i ženski </w:t>
      </w:r>
      <w:r w:rsidR="003104A3" w:rsidRPr="00781E19">
        <w:rPr>
          <w:rFonts w:ascii="Arial" w:hAnsi="Arial" w:cs="Arial"/>
        </w:rPr>
        <w:t>rod</w:t>
      </w:r>
      <w:r w:rsidRPr="00781E19">
        <w:rPr>
          <w:rFonts w:ascii="Arial" w:hAnsi="Arial" w:cs="Arial"/>
        </w:rPr>
        <w:t>.</w:t>
      </w:r>
    </w:p>
    <w:p w14:paraId="0139AF36" w14:textId="4EAA5729" w:rsidR="00AE6B1A" w:rsidRPr="00781E19" w:rsidRDefault="009D035C" w:rsidP="00474B00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781E19">
        <w:rPr>
          <w:rFonts w:ascii="Arial" w:hAnsi="Arial" w:cs="Arial"/>
          <w:b/>
          <w:bCs/>
        </w:rPr>
        <w:t>Članak 2.</w:t>
      </w:r>
    </w:p>
    <w:p w14:paraId="467C2E62" w14:textId="7D187C0E" w:rsidR="002E4225" w:rsidRPr="00781E19" w:rsidRDefault="009D035C" w:rsidP="00474B00">
      <w:pPr>
        <w:spacing w:after="60" w:line="240" w:lineRule="auto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 xml:space="preserve">Pravo na dodjelu novčane nagrade imaju sportaši s prijavljenim prebivalištem na području Općine Vinodolske općine </w:t>
      </w:r>
      <w:r w:rsidR="005560C1" w:rsidRPr="00781E19">
        <w:rPr>
          <w:rFonts w:ascii="Arial" w:hAnsi="Arial" w:cs="Arial"/>
        </w:rPr>
        <w:t xml:space="preserve">te sportski klubovi koji imaju sjedište na području Općine Vinodolske općine </w:t>
      </w:r>
      <w:r w:rsidRPr="00781E19">
        <w:rPr>
          <w:rFonts w:ascii="Arial" w:hAnsi="Arial" w:cs="Arial"/>
        </w:rPr>
        <w:t>u godini za koju se nagrada dodjeljuje.</w:t>
      </w:r>
    </w:p>
    <w:p w14:paraId="141BD846" w14:textId="77777777" w:rsidR="007F265A" w:rsidRPr="00781E19" w:rsidRDefault="007F265A" w:rsidP="00474B00">
      <w:pPr>
        <w:spacing w:after="120"/>
        <w:jc w:val="both"/>
        <w:rPr>
          <w:rFonts w:ascii="Arial" w:hAnsi="Arial" w:cs="Arial"/>
        </w:rPr>
      </w:pPr>
    </w:p>
    <w:p w14:paraId="0FD0AE09" w14:textId="07E5B160" w:rsidR="009D035C" w:rsidRPr="00781E19" w:rsidRDefault="00AB0E12" w:rsidP="00474B00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781E19">
        <w:rPr>
          <w:rFonts w:ascii="Arial" w:hAnsi="Arial" w:cs="Arial"/>
          <w:b/>
          <w:bCs/>
        </w:rPr>
        <w:t>Članak 3.</w:t>
      </w:r>
    </w:p>
    <w:p w14:paraId="14A83062" w14:textId="2F5C2AFC" w:rsidR="00E65C94" w:rsidRPr="00781E19" w:rsidRDefault="0085608E" w:rsidP="002A19EF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Nagrada se dodjeljuje sportašima za rezultate ostvarene na pojedinačnim ili ekipnim natjecanjima</w:t>
      </w:r>
      <w:r w:rsidR="00CF6AD7" w:rsidRPr="00781E19">
        <w:rPr>
          <w:rFonts w:ascii="Arial" w:hAnsi="Arial" w:cs="Arial"/>
        </w:rPr>
        <w:t xml:space="preserve"> te sportskim klubovima za ostvarene rezultate na ekipnim natjecanjima</w:t>
      </w:r>
      <w:r w:rsidR="00C74936" w:rsidRPr="00781E19">
        <w:rPr>
          <w:rFonts w:ascii="Arial" w:hAnsi="Arial" w:cs="Arial"/>
        </w:rPr>
        <w:t>, postignute u prethodnoj godini.</w:t>
      </w:r>
    </w:p>
    <w:p w14:paraId="65A2AFC2" w14:textId="712386B0" w:rsidR="00474B00" w:rsidRPr="00781E19" w:rsidRDefault="00472474" w:rsidP="00474B00">
      <w:pPr>
        <w:tabs>
          <w:tab w:val="left" w:pos="709"/>
        </w:tabs>
        <w:spacing w:after="120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 xml:space="preserve">Ukoliko sportaš </w:t>
      </w:r>
      <w:r w:rsidR="00CF6AD7" w:rsidRPr="00781E19">
        <w:rPr>
          <w:rFonts w:ascii="Arial" w:hAnsi="Arial" w:cs="Arial"/>
        </w:rPr>
        <w:t xml:space="preserve">odnosno sportski klub </w:t>
      </w:r>
      <w:r w:rsidRPr="00781E19">
        <w:rPr>
          <w:rFonts w:ascii="Arial" w:hAnsi="Arial" w:cs="Arial"/>
        </w:rPr>
        <w:t>ostvari rezultate u natjecanjima različitih kategorija, ostvaruje pravo na dodjelu samo jedne novčane nagrade i to one koja je za njega povoljnija.</w:t>
      </w:r>
    </w:p>
    <w:p w14:paraId="3F590D82" w14:textId="76F59D1F" w:rsidR="0072397F" w:rsidRPr="00781E19" w:rsidRDefault="0072397F" w:rsidP="00474B00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781E19">
        <w:rPr>
          <w:rFonts w:ascii="Arial" w:hAnsi="Arial" w:cs="Arial"/>
          <w:b/>
          <w:bCs/>
        </w:rPr>
        <w:t>Članak</w:t>
      </w:r>
      <w:r w:rsidR="00156263" w:rsidRPr="00781E19">
        <w:rPr>
          <w:rFonts w:ascii="Arial" w:hAnsi="Arial" w:cs="Arial"/>
          <w:b/>
          <w:bCs/>
        </w:rPr>
        <w:t xml:space="preserve"> 4.</w:t>
      </w:r>
    </w:p>
    <w:p w14:paraId="29F23AC5" w14:textId="0DD5C58A" w:rsidR="007A645B" w:rsidRPr="00781E19" w:rsidRDefault="00423C99" w:rsidP="002A19EF">
      <w:pPr>
        <w:spacing w:after="120" w:line="240" w:lineRule="auto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Visina novčane nagrade ovisi o postignutom rezultatu za pojedinačni odnosno ekipni plasman te iznosi:</w:t>
      </w:r>
    </w:p>
    <w:p w14:paraId="73F50EE4" w14:textId="7D2A42C7" w:rsidR="00423C99" w:rsidRPr="00781E19" w:rsidRDefault="00436D5E" w:rsidP="002A19EF">
      <w:pPr>
        <w:spacing w:after="120"/>
        <w:ind w:left="284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1. Olimpijske igre</w:t>
      </w:r>
      <w:r w:rsidR="007B453B" w:rsidRPr="00781E19">
        <w:rPr>
          <w:rFonts w:ascii="Arial" w:hAnsi="Arial" w:cs="Arial"/>
        </w:rPr>
        <w:t xml:space="preserve">, </w:t>
      </w:r>
      <w:proofErr w:type="spellStart"/>
      <w:r w:rsidR="000A1EB5" w:rsidRPr="00781E19">
        <w:rPr>
          <w:rFonts w:ascii="Arial" w:hAnsi="Arial" w:cs="Arial"/>
        </w:rPr>
        <w:t>P</w:t>
      </w:r>
      <w:r w:rsidR="007B453B" w:rsidRPr="00781E19">
        <w:rPr>
          <w:rFonts w:ascii="Arial" w:hAnsi="Arial" w:cs="Arial"/>
        </w:rPr>
        <w:t>araolimpijske</w:t>
      </w:r>
      <w:proofErr w:type="spellEnd"/>
      <w:r w:rsidR="007B453B" w:rsidRPr="00781E19">
        <w:rPr>
          <w:rFonts w:ascii="Arial" w:hAnsi="Arial" w:cs="Arial"/>
        </w:rPr>
        <w:t xml:space="preserve"> igre, </w:t>
      </w:r>
      <w:r w:rsidR="000A1EB5" w:rsidRPr="00781E19">
        <w:rPr>
          <w:rFonts w:ascii="Arial" w:hAnsi="Arial" w:cs="Arial"/>
        </w:rPr>
        <w:t>O</w:t>
      </w:r>
      <w:r w:rsidR="007B453B" w:rsidRPr="00781E19">
        <w:rPr>
          <w:rFonts w:ascii="Arial" w:hAnsi="Arial" w:cs="Arial"/>
        </w:rPr>
        <w:t>limpijske igre gluhih:</w:t>
      </w:r>
    </w:p>
    <w:p w14:paraId="24CCAC81" w14:textId="4984444F" w:rsidR="00436D5E" w:rsidRPr="00781E19" w:rsidRDefault="00436D5E" w:rsidP="00474B00">
      <w:pPr>
        <w:spacing w:after="120"/>
        <w:ind w:left="284" w:firstLine="284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 xml:space="preserve">- za osvojeno 1. mjesto – </w:t>
      </w:r>
      <w:r w:rsidR="007B453B" w:rsidRPr="00781E19">
        <w:rPr>
          <w:rFonts w:ascii="Arial" w:hAnsi="Arial" w:cs="Arial"/>
        </w:rPr>
        <w:t>2.0</w:t>
      </w:r>
      <w:r w:rsidRPr="00781E19">
        <w:rPr>
          <w:rFonts w:ascii="Arial" w:hAnsi="Arial" w:cs="Arial"/>
        </w:rPr>
        <w:t>00,00 EUR</w:t>
      </w:r>
    </w:p>
    <w:p w14:paraId="3FFD416B" w14:textId="39ED60CB" w:rsidR="00436D5E" w:rsidRPr="00781E19" w:rsidRDefault="00436D5E" w:rsidP="00474B00">
      <w:pPr>
        <w:spacing w:after="120"/>
        <w:ind w:left="284" w:firstLine="284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- za osvojeno 2. mjesto – 1.</w:t>
      </w:r>
      <w:r w:rsidR="007B453B" w:rsidRPr="00781E19">
        <w:rPr>
          <w:rFonts w:ascii="Arial" w:hAnsi="Arial" w:cs="Arial"/>
        </w:rPr>
        <w:t>5</w:t>
      </w:r>
      <w:r w:rsidRPr="00781E19">
        <w:rPr>
          <w:rFonts w:ascii="Arial" w:hAnsi="Arial" w:cs="Arial"/>
        </w:rPr>
        <w:t>00,00 EUR</w:t>
      </w:r>
    </w:p>
    <w:p w14:paraId="527DA027" w14:textId="427EEFF9" w:rsidR="007B453B" w:rsidRPr="00781E19" w:rsidRDefault="00436D5E" w:rsidP="00474B00">
      <w:pPr>
        <w:spacing w:after="120"/>
        <w:ind w:left="284" w:firstLine="284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lastRenderedPageBreak/>
        <w:t>- za osvojeno 3. mjesto – 1.</w:t>
      </w:r>
      <w:r w:rsidR="007B453B" w:rsidRPr="00781E19">
        <w:rPr>
          <w:rFonts w:ascii="Arial" w:hAnsi="Arial" w:cs="Arial"/>
        </w:rPr>
        <w:t>3</w:t>
      </w:r>
      <w:r w:rsidRPr="00781E19">
        <w:rPr>
          <w:rFonts w:ascii="Arial" w:hAnsi="Arial" w:cs="Arial"/>
        </w:rPr>
        <w:t>00,00 EUR</w:t>
      </w:r>
      <w:r w:rsidR="007B453B" w:rsidRPr="00781E19">
        <w:rPr>
          <w:rFonts w:ascii="Arial" w:hAnsi="Arial" w:cs="Arial"/>
        </w:rPr>
        <w:t xml:space="preserve"> </w:t>
      </w:r>
    </w:p>
    <w:p w14:paraId="59E5C881" w14:textId="111B77E8" w:rsidR="00547F3D" w:rsidRDefault="00D319A3" w:rsidP="00781E19">
      <w:pPr>
        <w:spacing w:after="0"/>
        <w:ind w:left="284" w:firstLine="284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- za sudjelovanje – 500,00 EUR</w:t>
      </w:r>
    </w:p>
    <w:p w14:paraId="5838FAFF" w14:textId="77777777" w:rsidR="00781E19" w:rsidRPr="00781E19" w:rsidRDefault="00781E19" w:rsidP="00781E19">
      <w:pPr>
        <w:spacing w:after="0"/>
        <w:ind w:left="284" w:firstLine="284"/>
        <w:jc w:val="both"/>
        <w:rPr>
          <w:rFonts w:ascii="Arial" w:hAnsi="Arial" w:cs="Arial"/>
        </w:rPr>
      </w:pPr>
    </w:p>
    <w:p w14:paraId="08F1F4F8" w14:textId="08D82128" w:rsidR="00436D5E" w:rsidRPr="00781E19" w:rsidRDefault="007B453B" w:rsidP="00781E19">
      <w:pPr>
        <w:spacing w:after="0"/>
        <w:ind w:left="284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2. Svjetsko</w:t>
      </w:r>
      <w:r w:rsidR="00184E03" w:rsidRPr="00781E19">
        <w:rPr>
          <w:rFonts w:ascii="Arial" w:hAnsi="Arial" w:cs="Arial"/>
        </w:rPr>
        <w:t xml:space="preserve"> </w:t>
      </w:r>
      <w:r w:rsidRPr="00781E19">
        <w:rPr>
          <w:rFonts w:ascii="Arial" w:hAnsi="Arial" w:cs="Arial"/>
        </w:rPr>
        <w:t>prvenstvo</w:t>
      </w:r>
      <w:r w:rsidR="007B7A6D" w:rsidRPr="00781E19">
        <w:rPr>
          <w:rFonts w:ascii="Arial" w:hAnsi="Arial" w:cs="Arial"/>
        </w:rPr>
        <w:t>:</w:t>
      </w:r>
    </w:p>
    <w:p w14:paraId="57BF4D56" w14:textId="77777777" w:rsidR="007B453B" w:rsidRPr="00781E19" w:rsidRDefault="007B453B" w:rsidP="00474B00">
      <w:pPr>
        <w:spacing w:after="120" w:line="240" w:lineRule="auto"/>
        <w:ind w:left="284" w:firstLine="284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- za osvojeno 1. mjesto – 1.500,00 EUR</w:t>
      </w:r>
    </w:p>
    <w:p w14:paraId="6106BA47" w14:textId="77777777" w:rsidR="007B453B" w:rsidRPr="00781E19" w:rsidRDefault="007B453B" w:rsidP="00474B00">
      <w:pPr>
        <w:spacing w:after="120" w:line="240" w:lineRule="auto"/>
        <w:ind w:left="284" w:firstLine="284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- za osvojeno 2. mjesto – 1.300,00 EUR</w:t>
      </w:r>
    </w:p>
    <w:p w14:paraId="7BFED785" w14:textId="4CAA4F02" w:rsidR="007F265A" w:rsidRPr="00781E19" w:rsidRDefault="007B453B" w:rsidP="00474B00">
      <w:pPr>
        <w:spacing w:after="120" w:line="240" w:lineRule="auto"/>
        <w:ind w:left="284" w:firstLine="284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 xml:space="preserve">- za osvojeno 3. mjesto – 1.000,00 EUR </w:t>
      </w:r>
    </w:p>
    <w:p w14:paraId="23D9CF49" w14:textId="77777777" w:rsidR="007F265A" w:rsidRPr="00781E19" w:rsidRDefault="007F265A" w:rsidP="00474B00">
      <w:pPr>
        <w:spacing w:after="120" w:line="240" w:lineRule="auto"/>
        <w:ind w:left="284" w:firstLine="284"/>
        <w:jc w:val="both"/>
        <w:rPr>
          <w:rFonts w:ascii="Arial" w:hAnsi="Arial" w:cs="Arial"/>
        </w:rPr>
      </w:pPr>
    </w:p>
    <w:p w14:paraId="0C9F4CFC" w14:textId="667CC0FD" w:rsidR="00436D5E" w:rsidRPr="00781E19" w:rsidRDefault="00E17D84" w:rsidP="00474B00">
      <w:pPr>
        <w:spacing w:after="120"/>
        <w:ind w:left="284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3</w:t>
      </w:r>
      <w:r w:rsidR="00436D5E" w:rsidRPr="00781E19">
        <w:rPr>
          <w:rFonts w:ascii="Arial" w:hAnsi="Arial" w:cs="Arial"/>
        </w:rPr>
        <w:t>. Europsko prvenstvo</w:t>
      </w:r>
      <w:r w:rsidR="00EB4EDE" w:rsidRPr="00781E19">
        <w:rPr>
          <w:rFonts w:ascii="Arial" w:hAnsi="Arial" w:cs="Arial"/>
        </w:rPr>
        <w:t xml:space="preserve"> i Mediteranske igre</w:t>
      </w:r>
      <w:r w:rsidR="007B7A6D" w:rsidRPr="00781E19">
        <w:rPr>
          <w:rFonts w:ascii="Arial" w:hAnsi="Arial" w:cs="Arial"/>
        </w:rPr>
        <w:t>:</w:t>
      </w:r>
    </w:p>
    <w:p w14:paraId="6636A994" w14:textId="3CBB66FD" w:rsidR="00436D5E" w:rsidRPr="00781E19" w:rsidRDefault="00436D5E" w:rsidP="00474B00">
      <w:pPr>
        <w:spacing w:after="120" w:line="240" w:lineRule="auto"/>
        <w:ind w:left="284" w:firstLine="284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- za osvojeno 1. mjesto – 1.300,00 EUR</w:t>
      </w:r>
    </w:p>
    <w:p w14:paraId="2998BD71" w14:textId="7F8663EE" w:rsidR="00436D5E" w:rsidRPr="00781E19" w:rsidRDefault="00436D5E" w:rsidP="00474B00">
      <w:pPr>
        <w:spacing w:after="120" w:line="240" w:lineRule="auto"/>
        <w:ind w:left="284" w:firstLine="284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- za osvojeno 2. mjesto – 1.000,00 EUR</w:t>
      </w:r>
    </w:p>
    <w:p w14:paraId="43B59432" w14:textId="3CA5F0DE" w:rsidR="007F265A" w:rsidRPr="00781E19" w:rsidRDefault="00436D5E" w:rsidP="00474B00">
      <w:pPr>
        <w:spacing w:after="120" w:line="240" w:lineRule="auto"/>
        <w:ind w:left="284" w:firstLine="284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- za osvojeno 3. mjesto – 800,00 EUR</w:t>
      </w:r>
    </w:p>
    <w:p w14:paraId="5BC5EFCE" w14:textId="77777777" w:rsidR="007F265A" w:rsidRPr="00781E19" w:rsidRDefault="007F265A" w:rsidP="00474B00">
      <w:pPr>
        <w:spacing w:after="120" w:line="240" w:lineRule="auto"/>
        <w:ind w:left="284" w:firstLine="284"/>
        <w:jc w:val="both"/>
        <w:rPr>
          <w:rFonts w:ascii="Arial" w:hAnsi="Arial" w:cs="Arial"/>
        </w:rPr>
      </w:pPr>
    </w:p>
    <w:p w14:paraId="7212C6C8" w14:textId="5CDF2330" w:rsidR="0072397F" w:rsidRPr="00781E19" w:rsidRDefault="00B749C1" w:rsidP="00474B00">
      <w:pPr>
        <w:spacing w:after="120"/>
        <w:ind w:left="284"/>
        <w:rPr>
          <w:rFonts w:ascii="Arial" w:hAnsi="Arial" w:cs="Arial"/>
        </w:rPr>
      </w:pPr>
      <w:r w:rsidRPr="00781E19">
        <w:rPr>
          <w:rFonts w:ascii="Arial" w:hAnsi="Arial" w:cs="Arial"/>
        </w:rPr>
        <w:t>4</w:t>
      </w:r>
      <w:r w:rsidR="00947F96" w:rsidRPr="00781E19">
        <w:rPr>
          <w:rFonts w:ascii="Arial" w:hAnsi="Arial" w:cs="Arial"/>
        </w:rPr>
        <w:t>. Državno prvenstvo</w:t>
      </w:r>
      <w:r w:rsidR="00AF7302" w:rsidRPr="00781E19">
        <w:rPr>
          <w:rFonts w:ascii="Arial" w:hAnsi="Arial" w:cs="Arial"/>
        </w:rPr>
        <w:t xml:space="preserve"> i državni kup</w:t>
      </w:r>
      <w:r w:rsidR="007B7A6D" w:rsidRPr="00781E19">
        <w:rPr>
          <w:rFonts w:ascii="Arial" w:hAnsi="Arial" w:cs="Arial"/>
        </w:rPr>
        <w:t>:</w:t>
      </w:r>
    </w:p>
    <w:p w14:paraId="455CECB6" w14:textId="62D306B7" w:rsidR="00947F96" w:rsidRPr="00781E19" w:rsidRDefault="00947F96" w:rsidP="00474B00">
      <w:pPr>
        <w:spacing w:after="120" w:line="240" w:lineRule="auto"/>
        <w:ind w:left="284" w:firstLine="284"/>
        <w:rPr>
          <w:rFonts w:ascii="Arial" w:hAnsi="Arial" w:cs="Arial"/>
        </w:rPr>
      </w:pPr>
      <w:r w:rsidRPr="00781E19">
        <w:rPr>
          <w:rFonts w:ascii="Arial" w:hAnsi="Arial" w:cs="Arial"/>
        </w:rPr>
        <w:t>- za osvojeno 1. mjesto – 1.000,00 EUR</w:t>
      </w:r>
    </w:p>
    <w:p w14:paraId="51F40BAC" w14:textId="76A7EE40" w:rsidR="00947F96" w:rsidRPr="00781E19" w:rsidRDefault="00947F96" w:rsidP="00474B00">
      <w:pPr>
        <w:spacing w:after="120" w:line="240" w:lineRule="auto"/>
        <w:ind w:left="284" w:firstLine="284"/>
        <w:rPr>
          <w:rFonts w:ascii="Arial" w:hAnsi="Arial" w:cs="Arial"/>
        </w:rPr>
      </w:pPr>
      <w:r w:rsidRPr="00781E19">
        <w:rPr>
          <w:rFonts w:ascii="Arial" w:hAnsi="Arial" w:cs="Arial"/>
        </w:rPr>
        <w:t>- za osvojeno 2. mjesto – 800,00 EUR</w:t>
      </w:r>
    </w:p>
    <w:p w14:paraId="1CE06512" w14:textId="280326CB" w:rsidR="002E4225" w:rsidRPr="00781E19" w:rsidRDefault="00947F96" w:rsidP="00474B00">
      <w:pPr>
        <w:spacing w:after="120" w:line="240" w:lineRule="auto"/>
        <w:ind w:left="284" w:firstLine="284"/>
        <w:rPr>
          <w:rFonts w:ascii="Arial" w:hAnsi="Arial" w:cs="Arial"/>
        </w:rPr>
      </w:pPr>
      <w:r w:rsidRPr="00781E19">
        <w:rPr>
          <w:rFonts w:ascii="Arial" w:hAnsi="Arial" w:cs="Arial"/>
        </w:rPr>
        <w:t>- za osvojeno 3. mjesto – 500,00 EUR</w:t>
      </w:r>
      <w:r w:rsidR="00F70003" w:rsidRPr="00781E19">
        <w:rPr>
          <w:rFonts w:ascii="Arial" w:hAnsi="Arial" w:cs="Arial"/>
        </w:rPr>
        <w:t>.</w:t>
      </w:r>
    </w:p>
    <w:p w14:paraId="2BC89269" w14:textId="77777777" w:rsidR="00474B00" w:rsidRPr="00781E19" w:rsidRDefault="00474B00" w:rsidP="00474B00">
      <w:pPr>
        <w:spacing w:after="120" w:line="240" w:lineRule="auto"/>
        <w:ind w:left="284" w:firstLine="284"/>
        <w:rPr>
          <w:rFonts w:ascii="Arial" w:hAnsi="Arial" w:cs="Arial"/>
        </w:rPr>
      </w:pPr>
    </w:p>
    <w:p w14:paraId="79DCBBC3" w14:textId="40E2224B" w:rsidR="00CA26AC" w:rsidRPr="00781E19" w:rsidRDefault="00DC2E0F" w:rsidP="00474B00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781E19">
        <w:rPr>
          <w:rFonts w:ascii="Arial" w:hAnsi="Arial" w:cs="Arial"/>
          <w:b/>
          <w:bCs/>
        </w:rPr>
        <w:t>Članak</w:t>
      </w:r>
      <w:r w:rsidR="002572EA" w:rsidRPr="00781E19">
        <w:rPr>
          <w:rFonts w:ascii="Arial" w:hAnsi="Arial" w:cs="Arial"/>
          <w:b/>
          <w:bCs/>
        </w:rPr>
        <w:t xml:space="preserve"> 5.</w:t>
      </w:r>
    </w:p>
    <w:p w14:paraId="1C6614D6" w14:textId="77777777" w:rsidR="00E65C94" w:rsidRPr="00781E19" w:rsidRDefault="004A61F3" w:rsidP="002A19EF">
      <w:pPr>
        <w:spacing w:after="120" w:line="240" w:lineRule="auto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N</w:t>
      </w:r>
      <w:r w:rsidR="00DC2E0F" w:rsidRPr="00781E19">
        <w:rPr>
          <w:rFonts w:ascii="Arial" w:hAnsi="Arial" w:cs="Arial"/>
        </w:rPr>
        <w:t>ovčana nagrada za postignute sportske uspjehe može se dodijeliti sportašima i sportskim klubovima koji su ostvarili sportski uspjeh ili plasman i na drugim službenim natjecanjima na nacionalnoj, regionalnoj ili lokalnoj razini</w:t>
      </w:r>
      <w:r w:rsidR="00D165C9" w:rsidRPr="00781E19">
        <w:rPr>
          <w:rFonts w:ascii="Arial" w:hAnsi="Arial" w:cs="Arial"/>
        </w:rPr>
        <w:t>, a</w:t>
      </w:r>
      <w:r w:rsidR="00DC2E0F" w:rsidRPr="00781E19">
        <w:rPr>
          <w:rFonts w:ascii="Arial" w:hAnsi="Arial" w:cs="Arial"/>
        </w:rPr>
        <w:t xml:space="preserve"> koja nisu obuhvaćena člankom 4. ove Odluke</w:t>
      </w:r>
      <w:r w:rsidR="00D165C9" w:rsidRPr="00781E19">
        <w:rPr>
          <w:rFonts w:ascii="Arial" w:hAnsi="Arial" w:cs="Arial"/>
        </w:rPr>
        <w:t>,</w:t>
      </w:r>
      <w:r w:rsidR="00DC2E0F" w:rsidRPr="00781E19">
        <w:rPr>
          <w:rFonts w:ascii="Arial" w:hAnsi="Arial" w:cs="Arial"/>
        </w:rPr>
        <w:t xml:space="preserve"> ukoliko je navedeni sportski uspjeh odnosno plasman od značaja za razvoj sporta </w:t>
      </w:r>
      <w:r w:rsidR="00CA26AC" w:rsidRPr="00781E19">
        <w:rPr>
          <w:rFonts w:ascii="Arial" w:hAnsi="Arial" w:cs="Arial"/>
        </w:rPr>
        <w:t>te</w:t>
      </w:r>
      <w:r w:rsidR="00DC2E0F" w:rsidRPr="00781E19">
        <w:rPr>
          <w:rFonts w:ascii="Arial" w:hAnsi="Arial" w:cs="Arial"/>
        </w:rPr>
        <w:t xml:space="preserve"> </w:t>
      </w:r>
      <w:r w:rsidR="00CA26AC" w:rsidRPr="00781E19">
        <w:rPr>
          <w:rFonts w:ascii="Arial" w:hAnsi="Arial" w:cs="Arial"/>
        </w:rPr>
        <w:t>promicanje ugleda</w:t>
      </w:r>
      <w:r w:rsidR="00DC2E0F" w:rsidRPr="00781E19">
        <w:rPr>
          <w:rFonts w:ascii="Arial" w:hAnsi="Arial" w:cs="Arial"/>
        </w:rPr>
        <w:t xml:space="preserve"> Općine Vinodolske općine.</w:t>
      </w:r>
    </w:p>
    <w:p w14:paraId="2568E279" w14:textId="1BF4116A" w:rsidR="00E2515C" w:rsidRPr="00781E19" w:rsidRDefault="00D165C9" w:rsidP="002A19EF">
      <w:pPr>
        <w:spacing w:after="120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Zaključak</w:t>
      </w:r>
      <w:r w:rsidR="00CA26AC" w:rsidRPr="00781E19">
        <w:rPr>
          <w:rFonts w:ascii="Arial" w:hAnsi="Arial" w:cs="Arial"/>
        </w:rPr>
        <w:t xml:space="preserve"> o visini novčane nagrade iz stavka 1. ovog članka donosi općinski načelnik</w:t>
      </w:r>
      <w:r w:rsidRPr="00781E19">
        <w:rPr>
          <w:rFonts w:ascii="Arial" w:hAnsi="Arial" w:cs="Arial"/>
        </w:rPr>
        <w:t xml:space="preserve"> </w:t>
      </w:r>
      <w:r w:rsidR="00CA26AC" w:rsidRPr="00781E19">
        <w:rPr>
          <w:rFonts w:ascii="Arial" w:hAnsi="Arial" w:cs="Arial"/>
        </w:rPr>
        <w:t>ovisno o proračunskim mogućnostima</w:t>
      </w:r>
      <w:r w:rsidR="002D38B9" w:rsidRPr="00781E19">
        <w:rPr>
          <w:rFonts w:ascii="Arial" w:hAnsi="Arial" w:cs="Arial"/>
        </w:rPr>
        <w:t xml:space="preserve"> </w:t>
      </w:r>
      <w:r w:rsidR="004A4D95" w:rsidRPr="00781E19">
        <w:rPr>
          <w:rFonts w:ascii="Arial" w:hAnsi="Arial" w:cs="Arial"/>
        </w:rPr>
        <w:t>Općine Vinodolske općine</w:t>
      </w:r>
      <w:r w:rsidR="00CA26AC" w:rsidRPr="00781E19">
        <w:rPr>
          <w:rFonts w:ascii="Arial" w:hAnsi="Arial" w:cs="Arial"/>
        </w:rPr>
        <w:t>.</w:t>
      </w:r>
      <w:r w:rsidR="00DC2E0F" w:rsidRPr="00781E19">
        <w:rPr>
          <w:rFonts w:ascii="Arial" w:hAnsi="Arial" w:cs="Arial"/>
        </w:rPr>
        <w:t xml:space="preserve"> </w:t>
      </w:r>
    </w:p>
    <w:p w14:paraId="10B8C91B" w14:textId="77777777" w:rsidR="00474B00" w:rsidRPr="00781E19" w:rsidRDefault="00474B00" w:rsidP="00474B00">
      <w:pPr>
        <w:spacing w:after="120"/>
        <w:jc w:val="both"/>
        <w:rPr>
          <w:rFonts w:ascii="Arial" w:hAnsi="Arial" w:cs="Arial"/>
        </w:rPr>
      </w:pPr>
    </w:p>
    <w:p w14:paraId="3BADC57F" w14:textId="4B315006" w:rsidR="009867AC" w:rsidRPr="00781E19" w:rsidRDefault="009867AC" w:rsidP="005F48D4">
      <w:pPr>
        <w:spacing w:after="60" w:line="240" w:lineRule="auto"/>
        <w:jc w:val="center"/>
        <w:rPr>
          <w:rFonts w:ascii="Arial" w:hAnsi="Arial" w:cs="Arial"/>
          <w:b/>
          <w:bCs/>
          <w:shd w:val="clear" w:color="auto" w:fill="FFFFFF"/>
        </w:rPr>
      </w:pPr>
      <w:r w:rsidRPr="00781E19">
        <w:rPr>
          <w:rFonts w:ascii="Arial" w:hAnsi="Arial" w:cs="Arial"/>
          <w:b/>
          <w:bCs/>
          <w:shd w:val="clear" w:color="auto" w:fill="FFFFFF"/>
        </w:rPr>
        <w:t>Članak</w:t>
      </w:r>
      <w:r w:rsidR="007C2A0D" w:rsidRPr="00781E19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2572EA" w:rsidRPr="00781E19">
        <w:rPr>
          <w:rFonts w:ascii="Arial" w:hAnsi="Arial" w:cs="Arial"/>
          <w:b/>
          <w:bCs/>
          <w:shd w:val="clear" w:color="auto" w:fill="FFFFFF"/>
        </w:rPr>
        <w:t>6</w:t>
      </w:r>
      <w:r w:rsidR="007C2A0D" w:rsidRPr="00781E19">
        <w:rPr>
          <w:rFonts w:ascii="Arial" w:hAnsi="Arial" w:cs="Arial"/>
          <w:b/>
          <w:bCs/>
          <w:shd w:val="clear" w:color="auto" w:fill="FFFFFF"/>
        </w:rPr>
        <w:t>.</w:t>
      </w:r>
    </w:p>
    <w:p w14:paraId="46108123" w14:textId="7D4CD6E9" w:rsidR="007A645B" w:rsidRPr="00781E19" w:rsidRDefault="009C0F15" w:rsidP="00232C7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81E19">
        <w:rPr>
          <w:rFonts w:ascii="Arial" w:hAnsi="Arial" w:cs="Arial"/>
          <w:shd w:val="clear" w:color="auto" w:fill="FFFFFF"/>
        </w:rPr>
        <w:t>S</w:t>
      </w:r>
      <w:r w:rsidR="009867AC" w:rsidRPr="00781E19">
        <w:rPr>
          <w:rFonts w:ascii="Arial" w:hAnsi="Arial" w:cs="Arial"/>
          <w:shd w:val="clear" w:color="auto" w:fill="FFFFFF"/>
        </w:rPr>
        <w:t xml:space="preserve">portaši koji u </w:t>
      </w:r>
      <w:r w:rsidR="000A2DC9" w:rsidRPr="00781E19">
        <w:rPr>
          <w:rFonts w:ascii="Arial" w:hAnsi="Arial" w:cs="Arial"/>
          <w:shd w:val="clear" w:color="auto" w:fill="FFFFFF"/>
        </w:rPr>
        <w:t xml:space="preserve">sportskom </w:t>
      </w:r>
      <w:r w:rsidR="009867AC" w:rsidRPr="00781E19">
        <w:rPr>
          <w:rFonts w:ascii="Arial" w:hAnsi="Arial" w:cs="Arial"/>
          <w:shd w:val="clear" w:color="auto" w:fill="FFFFFF"/>
        </w:rPr>
        <w:t xml:space="preserve">natjecanju nastupaju u parovima tretiraju se kao sportaši pojedinci, tj. oba sportaša ostvaruju pravo na puni iznos novčane nagrade sukladno </w:t>
      </w:r>
      <w:r w:rsidR="000A2DC9" w:rsidRPr="00781E19">
        <w:rPr>
          <w:rFonts w:ascii="Arial" w:hAnsi="Arial" w:cs="Arial"/>
          <w:shd w:val="clear" w:color="auto" w:fill="FFFFFF"/>
        </w:rPr>
        <w:t xml:space="preserve">sportskom </w:t>
      </w:r>
      <w:r w:rsidR="009867AC" w:rsidRPr="00781E19">
        <w:rPr>
          <w:rFonts w:ascii="Arial" w:hAnsi="Arial" w:cs="Arial"/>
          <w:shd w:val="clear" w:color="auto" w:fill="FFFFFF"/>
        </w:rPr>
        <w:t>natjecanju i ostvarenom rezultatu iz članka 4. ove Odluke.</w:t>
      </w:r>
    </w:p>
    <w:p w14:paraId="57C52A20" w14:textId="07DDACD2" w:rsidR="00E65C94" w:rsidRPr="00781E19" w:rsidRDefault="00CF6AD7" w:rsidP="00232C7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81E19">
        <w:rPr>
          <w:rFonts w:ascii="Arial" w:hAnsi="Arial" w:cs="Arial"/>
          <w:shd w:val="clear" w:color="auto" w:fill="FFFFFF"/>
        </w:rPr>
        <w:t xml:space="preserve">U slučaju pojedinačnih sportskih uspjeha, pravo na novčanu nagradu iz članka 4. ove Odluke ostvaruju samo sportaši, </w:t>
      </w:r>
      <w:r w:rsidR="00051CB9" w:rsidRPr="00781E19">
        <w:rPr>
          <w:rFonts w:ascii="Arial" w:hAnsi="Arial" w:cs="Arial"/>
          <w:shd w:val="clear" w:color="auto" w:fill="FFFFFF"/>
        </w:rPr>
        <w:t xml:space="preserve">a ne i sportski klub </w:t>
      </w:r>
      <w:r w:rsidRPr="00781E19">
        <w:rPr>
          <w:rFonts w:ascii="Arial" w:hAnsi="Arial" w:cs="Arial"/>
          <w:shd w:val="clear" w:color="auto" w:fill="FFFFFF"/>
        </w:rPr>
        <w:t xml:space="preserve">u čije </w:t>
      </w:r>
      <w:r w:rsidR="008D3C8D" w:rsidRPr="00781E19">
        <w:rPr>
          <w:rFonts w:ascii="Arial" w:hAnsi="Arial" w:cs="Arial"/>
          <w:shd w:val="clear" w:color="auto" w:fill="FFFFFF"/>
        </w:rPr>
        <w:t xml:space="preserve">su </w:t>
      </w:r>
      <w:r w:rsidRPr="00781E19">
        <w:rPr>
          <w:rFonts w:ascii="Arial" w:hAnsi="Arial" w:cs="Arial"/>
          <w:shd w:val="clear" w:color="auto" w:fill="FFFFFF"/>
        </w:rPr>
        <w:t>ime sportaši nastupali</w:t>
      </w:r>
      <w:r w:rsidR="00051CB9" w:rsidRPr="00781E19">
        <w:rPr>
          <w:rFonts w:ascii="Arial" w:hAnsi="Arial" w:cs="Arial"/>
          <w:shd w:val="clear" w:color="auto" w:fill="FFFFFF"/>
        </w:rPr>
        <w:t>.</w:t>
      </w:r>
    </w:p>
    <w:p w14:paraId="746BCEE0" w14:textId="77777777" w:rsidR="00474B00" w:rsidRPr="00781E19" w:rsidRDefault="00474B00" w:rsidP="00474B00">
      <w:pPr>
        <w:spacing w:after="120"/>
        <w:jc w:val="both"/>
        <w:rPr>
          <w:rFonts w:ascii="Arial" w:hAnsi="Arial" w:cs="Arial"/>
          <w:shd w:val="clear" w:color="auto" w:fill="FFFFFF"/>
        </w:rPr>
      </w:pPr>
    </w:p>
    <w:p w14:paraId="42E9DA0F" w14:textId="3B5A7BC7" w:rsidR="00051CB9" w:rsidRPr="00781E19" w:rsidRDefault="00051CB9" w:rsidP="005F48D4">
      <w:pPr>
        <w:spacing w:after="60" w:line="240" w:lineRule="auto"/>
        <w:jc w:val="center"/>
        <w:rPr>
          <w:rFonts w:ascii="Arial" w:hAnsi="Arial" w:cs="Arial"/>
          <w:b/>
          <w:bCs/>
          <w:shd w:val="clear" w:color="auto" w:fill="FFFFFF"/>
        </w:rPr>
      </w:pPr>
      <w:r w:rsidRPr="00781E19">
        <w:rPr>
          <w:rFonts w:ascii="Arial" w:hAnsi="Arial" w:cs="Arial"/>
          <w:b/>
          <w:bCs/>
          <w:shd w:val="clear" w:color="auto" w:fill="FFFFFF"/>
        </w:rPr>
        <w:t>Članak</w:t>
      </w:r>
      <w:r w:rsidR="007C2A0D" w:rsidRPr="00781E19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2572EA" w:rsidRPr="00781E19">
        <w:rPr>
          <w:rFonts w:ascii="Arial" w:hAnsi="Arial" w:cs="Arial"/>
          <w:b/>
          <w:bCs/>
          <w:shd w:val="clear" w:color="auto" w:fill="FFFFFF"/>
        </w:rPr>
        <w:t>7</w:t>
      </w:r>
      <w:r w:rsidR="007C2A0D" w:rsidRPr="00781E19">
        <w:rPr>
          <w:rFonts w:ascii="Arial" w:hAnsi="Arial" w:cs="Arial"/>
          <w:b/>
          <w:bCs/>
          <w:shd w:val="clear" w:color="auto" w:fill="FFFFFF"/>
        </w:rPr>
        <w:t>.</w:t>
      </w:r>
    </w:p>
    <w:p w14:paraId="5726619C" w14:textId="5E3BB7A6" w:rsidR="00E2515C" w:rsidRPr="00781E19" w:rsidRDefault="009867AC" w:rsidP="00232C7B">
      <w:pPr>
        <w:spacing w:after="120" w:line="240" w:lineRule="auto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Sportaši koji u</w:t>
      </w:r>
      <w:r w:rsidR="000A2DC9" w:rsidRPr="00781E19">
        <w:rPr>
          <w:rFonts w:ascii="Arial" w:hAnsi="Arial" w:cs="Arial"/>
        </w:rPr>
        <w:t xml:space="preserve"> sportskom</w:t>
      </w:r>
      <w:r w:rsidRPr="00781E19">
        <w:rPr>
          <w:rFonts w:ascii="Arial" w:hAnsi="Arial" w:cs="Arial"/>
        </w:rPr>
        <w:t xml:space="preserve"> natjecanju sudjeluju zajedno sa 2 ili više člana</w:t>
      </w:r>
      <w:r w:rsidR="009C0F15" w:rsidRPr="00781E19">
        <w:rPr>
          <w:rFonts w:ascii="Arial" w:hAnsi="Arial" w:cs="Arial"/>
        </w:rPr>
        <w:t xml:space="preserve">, </w:t>
      </w:r>
      <w:r w:rsidRPr="00781E19">
        <w:rPr>
          <w:rFonts w:ascii="Arial" w:hAnsi="Arial" w:cs="Arial"/>
        </w:rPr>
        <w:t>tretiraju se kao sportska ekipa</w:t>
      </w:r>
      <w:r w:rsidR="006A1856" w:rsidRPr="00781E19">
        <w:rPr>
          <w:rFonts w:ascii="Arial" w:hAnsi="Arial" w:cs="Arial"/>
        </w:rPr>
        <w:t>.</w:t>
      </w:r>
    </w:p>
    <w:p w14:paraId="519B560B" w14:textId="6FF47872" w:rsidR="002A19EF" w:rsidRDefault="009867AC" w:rsidP="00781E19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781E19">
        <w:rPr>
          <w:rFonts w:ascii="Arial" w:hAnsi="Arial" w:cs="Arial"/>
          <w:shd w:val="clear" w:color="auto" w:fill="FFFFFF"/>
        </w:rPr>
        <w:lastRenderedPageBreak/>
        <w:t>U slučaju postignutog ekipnog uspjeha (3 ili više sportaša)</w:t>
      </w:r>
      <w:r w:rsidR="000A2DC9" w:rsidRPr="00781E19">
        <w:rPr>
          <w:rFonts w:ascii="Arial" w:hAnsi="Arial" w:cs="Arial"/>
          <w:shd w:val="clear" w:color="auto" w:fill="FFFFFF"/>
        </w:rPr>
        <w:t xml:space="preserve">, sportski klub ostvaruje pravo na </w:t>
      </w:r>
      <w:r w:rsidR="006A1856" w:rsidRPr="00781E19">
        <w:rPr>
          <w:rFonts w:ascii="Arial" w:hAnsi="Arial" w:cs="Arial"/>
          <w:shd w:val="clear" w:color="auto" w:fill="FFFFFF"/>
        </w:rPr>
        <w:t xml:space="preserve">iznos </w:t>
      </w:r>
      <w:r w:rsidR="000A2DC9" w:rsidRPr="00781E19">
        <w:rPr>
          <w:rFonts w:ascii="Arial" w:hAnsi="Arial" w:cs="Arial"/>
          <w:shd w:val="clear" w:color="auto" w:fill="FFFFFF"/>
        </w:rPr>
        <w:t>novčane nagrade iz članka 4. ove Odluke dok sportaši koji su sudjelovali u klupskom uspjehu ostvaruju pravo</w:t>
      </w:r>
      <w:r w:rsidR="006A1856" w:rsidRPr="00781E19">
        <w:rPr>
          <w:rFonts w:ascii="Arial" w:hAnsi="Arial" w:cs="Arial"/>
          <w:shd w:val="clear" w:color="auto" w:fill="FFFFFF"/>
        </w:rPr>
        <w:t xml:space="preserve"> na </w:t>
      </w:r>
      <w:r w:rsidR="00051CB9" w:rsidRPr="00781E19">
        <w:rPr>
          <w:rFonts w:ascii="Arial" w:hAnsi="Arial" w:cs="Arial"/>
          <w:shd w:val="clear" w:color="auto" w:fill="FFFFFF"/>
        </w:rPr>
        <w:t>zasebne</w:t>
      </w:r>
      <w:r w:rsidR="000A2DC9" w:rsidRPr="00781E19">
        <w:rPr>
          <w:rFonts w:ascii="Arial" w:hAnsi="Arial" w:cs="Arial"/>
          <w:shd w:val="clear" w:color="auto" w:fill="FFFFFF"/>
        </w:rPr>
        <w:t xml:space="preserve"> pojedinačne nagrade u visini </w:t>
      </w:r>
      <w:r w:rsidR="009C0F15" w:rsidRPr="00781E19">
        <w:rPr>
          <w:rFonts w:ascii="Arial" w:hAnsi="Arial" w:cs="Arial"/>
          <w:shd w:val="clear" w:color="auto" w:fill="FFFFFF"/>
        </w:rPr>
        <w:t xml:space="preserve">od </w:t>
      </w:r>
      <w:r w:rsidR="000A2DC9" w:rsidRPr="00781E19">
        <w:rPr>
          <w:rFonts w:ascii="Arial" w:hAnsi="Arial" w:cs="Arial"/>
          <w:shd w:val="clear" w:color="auto" w:fill="FFFFFF"/>
        </w:rPr>
        <w:t>10% iznosa</w:t>
      </w:r>
      <w:r w:rsidR="006A1856" w:rsidRPr="00781E19">
        <w:rPr>
          <w:rFonts w:ascii="Arial" w:hAnsi="Arial" w:cs="Arial"/>
          <w:shd w:val="clear" w:color="auto" w:fill="FFFFFF"/>
        </w:rPr>
        <w:t xml:space="preserve"> koji pripada klubu.</w:t>
      </w:r>
    </w:p>
    <w:p w14:paraId="22C9BE27" w14:textId="77777777" w:rsidR="00781E19" w:rsidRPr="00781E19" w:rsidRDefault="00781E19" w:rsidP="00781E19">
      <w:pPr>
        <w:spacing w:after="0"/>
        <w:jc w:val="both"/>
        <w:rPr>
          <w:rFonts w:ascii="Arial" w:hAnsi="Arial" w:cs="Arial"/>
          <w:shd w:val="clear" w:color="auto" w:fill="FFFFFF"/>
        </w:rPr>
      </w:pPr>
    </w:p>
    <w:p w14:paraId="0EB37B83" w14:textId="68A043D0" w:rsidR="005F1349" w:rsidRPr="00781E19" w:rsidRDefault="005F1349" w:rsidP="00781E19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781E19">
        <w:rPr>
          <w:rFonts w:ascii="Arial" w:hAnsi="Arial" w:cs="Arial"/>
          <w:b/>
          <w:bCs/>
        </w:rPr>
        <w:t>Članak</w:t>
      </w:r>
      <w:r w:rsidR="00C115C3" w:rsidRPr="00781E19">
        <w:rPr>
          <w:rFonts w:ascii="Arial" w:hAnsi="Arial" w:cs="Arial"/>
          <w:b/>
          <w:bCs/>
        </w:rPr>
        <w:t xml:space="preserve"> 8.</w:t>
      </w:r>
    </w:p>
    <w:p w14:paraId="42F3C867" w14:textId="3DD70E78" w:rsidR="007F265A" w:rsidRDefault="005F1349" w:rsidP="005F48D4">
      <w:pPr>
        <w:spacing w:after="60" w:line="240" w:lineRule="auto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 xml:space="preserve">Ovisno o proračunskim mogućnostima </w:t>
      </w:r>
      <w:r w:rsidR="004A4D95" w:rsidRPr="00781E19">
        <w:rPr>
          <w:rFonts w:ascii="Arial" w:hAnsi="Arial" w:cs="Arial"/>
        </w:rPr>
        <w:t>Općine Vinodolske općine</w:t>
      </w:r>
      <w:r w:rsidRPr="00781E19">
        <w:rPr>
          <w:rFonts w:ascii="Arial" w:hAnsi="Arial" w:cs="Arial"/>
        </w:rPr>
        <w:t xml:space="preserve">, </w:t>
      </w:r>
      <w:r w:rsidR="00C115C3" w:rsidRPr="00781E19">
        <w:rPr>
          <w:rFonts w:ascii="Arial" w:hAnsi="Arial" w:cs="Arial"/>
        </w:rPr>
        <w:t>sportašima te sportskim klubovima mogu se dodijeliti novčane nagrade i u drugom iznosu (višem ili nižem) od iznosa navedenih u članku 4. i 7. ove Odluke.</w:t>
      </w:r>
    </w:p>
    <w:p w14:paraId="358C347A" w14:textId="77777777" w:rsidR="00781E19" w:rsidRPr="00781E19" w:rsidRDefault="00781E19" w:rsidP="005F48D4">
      <w:pPr>
        <w:spacing w:after="60" w:line="240" w:lineRule="auto"/>
        <w:jc w:val="both"/>
        <w:rPr>
          <w:rFonts w:ascii="Arial" w:hAnsi="Arial" w:cs="Arial"/>
        </w:rPr>
      </w:pPr>
    </w:p>
    <w:p w14:paraId="7259AA9B" w14:textId="4D940795" w:rsidR="00E21487" w:rsidRPr="00781E19" w:rsidRDefault="00E21487" w:rsidP="005F48D4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781E19">
        <w:rPr>
          <w:rFonts w:ascii="Arial" w:hAnsi="Arial" w:cs="Arial"/>
          <w:b/>
          <w:bCs/>
        </w:rPr>
        <w:t xml:space="preserve">Članak </w:t>
      </w:r>
      <w:r w:rsidR="00C115C3" w:rsidRPr="00781E19">
        <w:rPr>
          <w:rFonts w:ascii="Arial" w:hAnsi="Arial" w:cs="Arial"/>
          <w:b/>
          <w:bCs/>
        </w:rPr>
        <w:t>9</w:t>
      </w:r>
      <w:r w:rsidRPr="00781E19">
        <w:rPr>
          <w:rFonts w:ascii="Arial" w:hAnsi="Arial" w:cs="Arial"/>
          <w:b/>
          <w:bCs/>
        </w:rPr>
        <w:t>.</w:t>
      </w:r>
    </w:p>
    <w:p w14:paraId="52426A79" w14:textId="2F12AA96" w:rsidR="00E65C94" w:rsidRPr="00781E19" w:rsidRDefault="0085608E" w:rsidP="00232C7B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Postupak za ostvarivanje prava iz ove Odluke</w:t>
      </w:r>
      <w:r w:rsidR="00692B02" w:rsidRPr="00781E19">
        <w:rPr>
          <w:rFonts w:ascii="Arial" w:hAnsi="Arial" w:cs="Arial"/>
        </w:rPr>
        <w:t xml:space="preserve"> za sportaše pojedince</w:t>
      </w:r>
      <w:r w:rsidRPr="00781E19">
        <w:rPr>
          <w:rFonts w:ascii="Arial" w:hAnsi="Arial" w:cs="Arial"/>
        </w:rPr>
        <w:t xml:space="preserve"> pokreće se na zahtjev </w:t>
      </w:r>
      <w:r w:rsidR="0002798C" w:rsidRPr="00781E19">
        <w:rPr>
          <w:rFonts w:ascii="Arial" w:hAnsi="Arial" w:cs="Arial"/>
        </w:rPr>
        <w:t xml:space="preserve">punoljetnog </w:t>
      </w:r>
      <w:r w:rsidRPr="00781E19">
        <w:rPr>
          <w:rFonts w:ascii="Arial" w:hAnsi="Arial" w:cs="Arial"/>
        </w:rPr>
        <w:t>sportaša</w:t>
      </w:r>
      <w:r w:rsidR="0002798C" w:rsidRPr="00781E19">
        <w:rPr>
          <w:rFonts w:ascii="Arial" w:hAnsi="Arial" w:cs="Arial"/>
        </w:rPr>
        <w:t>, sportskog kluba čiji je sportaš član ili roditelja/skrbnika maloljetnog sportaša</w:t>
      </w:r>
      <w:r w:rsidRPr="00781E19">
        <w:rPr>
          <w:rFonts w:ascii="Arial" w:hAnsi="Arial" w:cs="Arial"/>
        </w:rPr>
        <w:t>.</w:t>
      </w:r>
    </w:p>
    <w:p w14:paraId="0DDFA0D6" w14:textId="7A270D69" w:rsidR="00E65C94" w:rsidRPr="00781E19" w:rsidRDefault="00692B02" w:rsidP="00232C7B">
      <w:pPr>
        <w:tabs>
          <w:tab w:val="left" w:pos="709"/>
        </w:tabs>
        <w:spacing w:after="120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 xml:space="preserve">Postupak za ostvarivanje prava iz ove Odluke za sportske klubove pokreće se na zahtjev </w:t>
      </w:r>
      <w:r w:rsidR="0025007F" w:rsidRPr="00781E19">
        <w:rPr>
          <w:rFonts w:ascii="Arial" w:hAnsi="Arial" w:cs="Arial"/>
        </w:rPr>
        <w:t xml:space="preserve">osobe ovlaštene za zastupanje </w:t>
      </w:r>
      <w:r w:rsidRPr="00781E19">
        <w:rPr>
          <w:rFonts w:ascii="Arial" w:hAnsi="Arial" w:cs="Arial"/>
        </w:rPr>
        <w:t>sportskog kluba koji je postigao uspjeh temeljem kojeg ostvaruje pravo na dodjelu novčane nagrade.</w:t>
      </w:r>
    </w:p>
    <w:p w14:paraId="36794B2A" w14:textId="473A7BF1" w:rsidR="007A645B" w:rsidRPr="00781E19" w:rsidRDefault="0085608E" w:rsidP="002A19EF">
      <w:pPr>
        <w:tabs>
          <w:tab w:val="left" w:pos="709"/>
        </w:tabs>
        <w:spacing w:after="120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Zahtjev se podnos</w:t>
      </w:r>
      <w:r w:rsidR="00692B02" w:rsidRPr="00781E19">
        <w:rPr>
          <w:rFonts w:ascii="Arial" w:hAnsi="Arial" w:cs="Arial"/>
        </w:rPr>
        <w:t>i</w:t>
      </w:r>
      <w:r w:rsidRPr="00781E19">
        <w:rPr>
          <w:rFonts w:ascii="Arial" w:hAnsi="Arial" w:cs="Arial"/>
        </w:rPr>
        <w:t xml:space="preserve"> Jedinstvenom upravnom odjelu Općine </w:t>
      </w:r>
      <w:r w:rsidR="00571D33" w:rsidRPr="00781E19">
        <w:rPr>
          <w:rFonts w:ascii="Arial" w:hAnsi="Arial" w:cs="Arial"/>
        </w:rPr>
        <w:t>Vinodolske općine</w:t>
      </w:r>
      <w:r w:rsidRPr="00781E19">
        <w:rPr>
          <w:rFonts w:ascii="Arial" w:hAnsi="Arial" w:cs="Arial"/>
        </w:rPr>
        <w:t xml:space="preserve"> </w:t>
      </w:r>
      <w:r w:rsidR="00F565EE" w:rsidRPr="00781E19">
        <w:rPr>
          <w:rFonts w:ascii="Arial" w:hAnsi="Arial" w:cs="Arial"/>
        </w:rPr>
        <w:t xml:space="preserve">na za to utvrđenom obrascu najkasnije do 15. </w:t>
      </w:r>
      <w:r w:rsidR="00C74936" w:rsidRPr="00781E19">
        <w:rPr>
          <w:rFonts w:ascii="Arial" w:hAnsi="Arial" w:cs="Arial"/>
        </w:rPr>
        <w:t>siječnja</w:t>
      </w:r>
      <w:r w:rsidR="00F565EE" w:rsidRPr="00781E19">
        <w:rPr>
          <w:rFonts w:ascii="Arial" w:hAnsi="Arial" w:cs="Arial"/>
        </w:rPr>
        <w:t xml:space="preserve"> </w:t>
      </w:r>
      <w:r w:rsidR="00014D1D" w:rsidRPr="00781E19">
        <w:rPr>
          <w:rFonts w:ascii="Arial" w:hAnsi="Arial" w:cs="Arial"/>
        </w:rPr>
        <w:t xml:space="preserve">tekuće godine za uspjehe ostvarene u prethodnoj godini </w:t>
      </w:r>
      <w:r w:rsidRPr="00781E19">
        <w:rPr>
          <w:rFonts w:ascii="Arial" w:hAnsi="Arial" w:cs="Arial"/>
        </w:rPr>
        <w:t>te obvezno</w:t>
      </w:r>
      <w:r w:rsidR="0045606A" w:rsidRPr="00781E19">
        <w:rPr>
          <w:rFonts w:ascii="Arial" w:hAnsi="Arial" w:cs="Arial"/>
        </w:rPr>
        <w:t xml:space="preserve"> mora</w:t>
      </w:r>
      <w:r w:rsidRPr="00781E19">
        <w:rPr>
          <w:rFonts w:ascii="Arial" w:hAnsi="Arial" w:cs="Arial"/>
        </w:rPr>
        <w:t xml:space="preserve"> sadrž</w:t>
      </w:r>
      <w:r w:rsidR="0045606A" w:rsidRPr="00781E19">
        <w:rPr>
          <w:rFonts w:ascii="Arial" w:hAnsi="Arial" w:cs="Arial"/>
        </w:rPr>
        <w:t>avati</w:t>
      </w:r>
      <w:r w:rsidRPr="00781E19">
        <w:rPr>
          <w:rFonts w:ascii="Arial" w:hAnsi="Arial" w:cs="Arial"/>
        </w:rPr>
        <w:t>:</w:t>
      </w:r>
    </w:p>
    <w:p w14:paraId="70A35148" w14:textId="267304C0" w:rsidR="003046E0" w:rsidRPr="00781E19" w:rsidRDefault="00692B02" w:rsidP="00474B00">
      <w:pPr>
        <w:pStyle w:val="Odlomakpopisa"/>
        <w:numPr>
          <w:ilvl w:val="0"/>
          <w:numId w:val="3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za sportaše pojedince</w:t>
      </w:r>
      <w:r w:rsidR="007B7A6D" w:rsidRPr="00781E19">
        <w:rPr>
          <w:rFonts w:ascii="Arial" w:hAnsi="Arial" w:cs="Arial"/>
        </w:rPr>
        <w:t>:</w:t>
      </w:r>
    </w:p>
    <w:p w14:paraId="3BF0871B" w14:textId="77777777" w:rsidR="00A35632" w:rsidRPr="00781E19" w:rsidRDefault="00A35632" w:rsidP="00474B00">
      <w:pPr>
        <w:pStyle w:val="Odlomakpopisa"/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</w:p>
    <w:p w14:paraId="5EFF7D55" w14:textId="12B68163" w:rsidR="0085608E" w:rsidRPr="00781E19" w:rsidRDefault="0085608E" w:rsidP="00474B00">
      <w:pPr>
        <w:pStyle w:val="Odlomakpopisa"/>
        <w:numPr>
          <w:ilvl w:val="0"/>
          <w:numId w:val="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 xml:space="preserve">presliku osobne iskaznice </w:t>
      </w:r>
      <w:r w:rsidR="0035643C" w:rsidRPr="00781E19">
        <w:rPr>
          <w:rFonts w:ascii="Arial" w:hAnsi="Arial" w:cs="Arial"/>
        </w:rPr>
        <w:t>ili uvjerenje o prebivalištu sportaša</w:t>
      </w:r>
    </w:p>
    <w:p w14:paraId="3AEA2CE0" w14:textId="7E8E7220" w:rsidR="0085608E" w:rsidRPr="00781E19" w:rsidRDefault="0085608E" w:rsidP="00474B00">
      <w:pPr>
        <w:pStyle w:val="Odlomakpopisa"/>
        <w:numPr>
          <w:ilvl w:val="0"/>
          <w:numId w:val="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 xml:space="preserve">presliku osobne iskaznice </w:t>
      </w:r>
      <w:r w:rsidR="00D65240" w:rsidRPr="00781E19">
        <w:rPr>
          <w:rFonts w:ascii="Arial" w:hAnsi="Arial" w:cs="Arial"/>
        </w:rPr>
        <w:t xml:space="preserve">ili uvjerenje o prebivalištu </w:t>
      </w:r>
      <w:r w:rsidR="0035643C" w:rsidRPr="00781E19">
        <w:rPr>
          <w:rFonts w:ascii="Arial" w:hAnsi="Arial" w:cs="Arial"/>
        </w:rPr>
        <w:t>roditelja/skrbnika</w:t>
      </w:r>
      <w:r w:rsidRPr="00781E19">
        <w:rPr>
          <w:rFonts w:ascii="Arial" w:hAnsi="Arial" w:cs="Arial"/>
        </w:rPr>
        <w:t xml:space="preserve"> (za maloljetne sportaše)</w:t>
      </w:r>
    </w:p>
    <w:p w14:paraId="565D83F6" w14:textId="39BD3A8C" w:rsidR="0085608E" w:rsidRPr="00781E19" w:rsidRDefault="00F565EE" w:rsidP="00474B00">
      <w:pPr>
        <w:pStyle w:val="Odlomakpopisa"/>
        <w:numPr>
          <w:ilvl w:val="0"/>
          <w:numId w:val="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 xml:space="preserve">presliku potvrde ili drugog dokaza o </w:t>
      </w:r>
      <w:r w:rsidR="0085608E" w:rsidRPr="00781E19">
        <w:rPr>
          <w:rFonts w:ascii="Arial" w:hAnsi="Arial" w:cs="Arial"/>
        </w:rPr>
        <w:t xml:space="preserve">natjecanju na kojem je sportaš sudjelovao i </w:t>
      </w:r>
      <w:r w:rsidR="0035643C" w:rsidRPr="00781E19">
        <w:rPr>
          <w:rFonts w:ascii="Arial" w:hAnsi="Arial" w:cs="Arial"/>
        </w:rPr>
        <w:t>rezultatu koj</w:t>
      </w:r>
      <w:r w:rsidRPr="00781E19">
        <w:rPr>
          <w:rFonts w:ascii="Arial" w:hAnsi="Arial" w:cs="Arial"/>
        </w:rPr>
        <w:t>i</w:t>
      </w:r>
      <w:r w:rsidR="0035643C" w:rsidRPr="00781E19">
        <w:rPr>
          <w:rFonts w:ascii="Arial" w:hAnsi="Arial" w:cs="Arial"/>
        </w:rPr>
        <w:t xml:space="preserve"> je postigao</w:t>
      </w:r>
    </w:p>
    <w:p w14:paraId="6F8A1BE2" w14:textId="2B7BEFB1" w:rsidR="00692B02" w:rsidRPr="00781E19" w:rsidRDefault="0085608E" w:rsidP="00474B00">
      <w:pPr>
        <w:pStyle w:val="Odlomakpopisa"/>
        <w:numPr>
          <w:ilvl w:val="0"/>
          <w:numId w:val="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 xml:space="preserve">podatke o računu za </w:t>
      </w:r>
      <w:r w:rsidR="003046E0" w:rsidRPr="00781E19">
        <w:rPr>
          <w:rFonts w:ascii="Arial" w:hAnsi="Arial" w:cs="Arial"/>
        </w:rPr>
        <w:t>isplatu</w:t>
      </w:r>
      <w:r w:rsidR="003021FE" w:rsidRPr="00781E19">
        <w:rPr>
          <w:rFonts w:ascii="Arial" w:hAnsi="Arial" w:cs="Arial"/>
        </w:rPr>
        <w:t xml:space="preserve"> </w:t>
      </w:r>
      <w:r w:rsidRPr="00781E19">
        <w:rPr>
          <w:rFonts w:ascii="Arial" w:hAnsi="Arial" w:cs="Arial"/>
        </w:rPr>
        <w:t xml:space="preserve">u </w:t>
      </w:r>
      <w:r w:rsidR="00F565EE" w:rsidRPr="00781E19">
        <w:rPr>
          <w:rFonts w:ascii="Arial" w:hAnsi="Arial" w:cs="Arial"/>
        </w:rPr>
        <w:t xml:space="preserve">novčane </w:t>
      </w:r>
      <w:r w:rsidRPr="00781E19">
        <w:rPr>
          <w:rFonts w:ascii="Arial" w:hAnsi="Arial" w:cs="Arial"/>
        </w:rPr>
        <w:t>nagrade (IBAN</w:t>
      </w:r>
      <w:r w:rsidR="0035643C" w:rsidRPr="00781E19">
        <w:rPr>
          <w:rFonts w:ascii="Arial" w:hAnsi="Arial" w:cs="Arial"/>
        </w:rPr>
        <w:t xml:space="preserve"> broj računa sportaša</w:t>
      </w:r>
      <w:r w:rsidRPr="00781E19">
        <w:rPr>
          <w:rFonts w:ascii="Arial" w:hAnsi="Arial" w:cs="Arial"/>
        </w:rPr>
        <w:t>)</w:t>
      </w:r>
    </w:p>
    <w:p w14:paraId="19E52F8A" w14:textId="77777777" w:rsidR="00692B02" w:rsidRPr="00781E19" w:rsidRDefault="00692B02" w:rsidP="00474B00">
      <w:pPr>
        <w:pStyle w:val="Odlomakpopisa"/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</w:p>
    <w:p w14:paraId="037D7FCA" w14:textId="6DDE441D" w:rsidR="00692B02" w:rsidRPr="00781E19" w:rsidRDefault="00692B02" w:rsidP="00474B00">
      <w:pPr>
        <w:pStyle w:val="Odlomakpopisa"/>
        <w:numPr>
          <w:ilvl w:val="0"/>
          <w:numId w:val="3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za sportske klubove</w:t>
      </w:r>
      <w:r w:rsidR="007B7A6D" w:rsidRPr="00781E19">
        <w:rPr>
          <w:rFonts w:ascii="Arial" w:hAnsi="Arial" w:cs="Arial"/>
        </w:rPr>
        <w:t>:</w:t>
      </w:r>
    </w:p>
    <w:p w14:paraId="28DE8475" w14:textId="77777777" w:rsidR="00692B02" w:rsidRPr="00781E19" w:rsidRDefault="00692B02" w:rsidP="00474B00">
      <w:pPr>
        <w:pStyle w:val="Odlomakpopisa"/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</w:p>
    <w:p w14:paraId="4166D17D" w14:textId="4CA7232E" w:rsidR="0025007F" w:rsidRPr="00781E19" w:rsidRDefault="0025007F" w:rsidP="00474B00">
      <w:pPr>
        <w:pStyle w:val="Odlomakpopisa"/>
        <w:numPr>
          <w:ilvl w:val="0"/>
          <w:numId w:val="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presliku osobne iskaznice osobe ovlaštene za zastupanje sportskog kluba</w:t>
      </w:r>
    </w:p>
    <w:p w14:paraId="3EF46708" w14:textId="5A277FF6" w:rsidR="00692B02" w:rsidRPr="00781E19" w:rsidRDefault="00692B02" w:rsidP="00474B00">
      <w:pPr>
        <w:pStyle w:val="Odlomakpopisa"/>
        <w:numPr>
          <w:ilvl w:val="0"/>
          <w:numId w:val="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izvadak iz Registra udruga</w:t>
      </w:r>
      <w:r w:rsidR="00FE13D2" w:rsidRPr="00781E19">
        <w:rPr>
          <w:rFonts w:ascii="Arial" w:hAnsi="Arial" w:cs="Arial"/>
        </w:rPr>
        <w:t xml:space="preserve"> R</w:t>
      </w:r>
      <w:r w:rsidR="00385C2D" w:rsidRPr="00781E19">
        <w:rPr>
          <w:rFonts w:ascii="Arial" w:hAnsi="Arial" w:cs="Arial"/>
        </w:rPr>
        <w:t>epublike Hrvatske</w:t>
      </w:r>
    </w:p>
    <w:p w14:paraId="27963985" w14:textId="11232D6E" w:rsidR="00692B02" w:rsidRPr="00781E19" w:rsidRDefault="00692B02" w:rsidP="00474B00">
      <w:pPr>
        <w:pStyle w:val="Odlomakpopisa"/>
        <w:numPr>
          <w:ilvl w:val="0"/>
          <w:numId w:val="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presliku potvrde ili drugog dokaza o natjecanju na kojem je sportski klub sudjelovao i rezultatu koji je postigao</w:t>
      </w:r>
    </w:p>
    <w:p w14:paraId="447500DB" w14:textId="38CF28A9" w:rsidR="00741CFB" w:rsidRPr="00781E19" w:rsidRDefault="00692B02" w:rsidP="00474B00">
      <w:pPr>
        <w:pStyle w:val="Odlomakpopisa"/>
        <w:numPr>
          <w:ilvl w:val="0"/>
          <w:numId w:val="1"/>
        </w:numPr>
        <w:tabs>
          <w:tab w:val="left" w:pos="709"/>
        </w:tabs>
        <w:spacing w:after="120" w:line="240" w:lineRule="auto"/>
        <w:contextualSpacing w:val="0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podatke o računu za isplatu novčane nagrade (IBAN broj sportskog kluba).</w:t>
      </w:r>
    </w:p>
    <w:p w14:paraId="0E5A75FA" w14:textId="7E57B96D" w:rsidR="002E4225" w:rsidRPr="00781E19" w:rsidRDefault="0085608E" w:rsidP="00474B00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U postupku utvrđivanja uvjeta za ostvarivanje prava iz ove Odluke, Jedinstveni upravni odjel može zahtijevati i druge dokaze.</w:t>
      </w:r>
    </w:p>
    <w:p w14:paraId="5F062609" w14:textId="77777777" w:rsidR="00474B00" w:rsidRPr="00781E19" w:rsidRDefault="00474B00" w:rsidP="00474B00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</w:p>
    <w:p w14:paraId="6260ADAE" w14:textId="1DD71416" w:rsidR="00236A55" w:rsidRPr="00781E19" w:rsidRDefault="00236A55" w:rsidP="00474B00">
      <w:pPr>
        <w:tabs>
          <w:tab w:val="left" w:pos="709"/>
        </w:tabs>
        <w:spacing w:after="60" w:line="240" w:lineRule="auto"/>
        <w:jc w:val="center"/>
        <w:rPr>
          <w:rFonts w:ascii="Arial" w:hAnsi="Arial" w:cs="Arial"/>
          <w:b/>
          <w:bCs/>
        </w:rPr>
      </w:pPr>
      <w:r w:rsidRPr="00781E19">
        <w:rPr>
          <w:rFonts w:ascii="Arial" w:hAnsi="Arial" w:cs="Arial"/>
          <w:b/>
          <w:bCs/>
        </w:rPr>
        <w:t xml:space="preserve">Članak </w:t>
      </w:r>
      <w:r w:rsidR="00C115C3" w:rsidRPr="00781E19">
        <w:rPr>
          <w:rFonts w:ascii="Arial" w:hAnsi="Arial" w:cs="Arial"/>
          <w:b/>
          <w:bCs/>
        </w:rPr>
        <w:t>10</w:t>
      </w:r>
      <w:r w:rsidRPr="00781E19">
        <w:rPr>
          <w:rFonts w:ascii="Arial" w:hAnsi="Arial" w:cs="Arial"/>
          <w:b/>
          <w:bCs/>
        </w:rPr>
        <w:t>.</w:t>
      </w:r>
    </w:p>
    <w:p w14:paraId="4F14E173" w14:textId="3903BA1C" w:rsidR="00F76C80" w:rsidRPr="00781E19" w:rsidRDefault="00F76C80" w:rsidP="00474B00">
      <w:pPr>
        <w:spacing w:after="60" w:line="240" w:lineRule="auto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 xml:space="preserve">Nagrade za sportska ostvarenja dodjeljuju se jednom godišnje i to </w:t>
      </w:r>
      <w:r w:rsidR="00014D1D" w:rsidRPr="00781E19">
        <w:rPr>
          <w:rFonts w:ascii="Arial" w:hAnsi="Arial" w:cs="Arial"/>
        </w:rPr>
        <w:t>najkasnije do 15. veljače</w:t>
      </w:r>
      <w:r w:rsidR="00C74936" w:rsidRPr="00781E19">
        <w:rPr>
          <w:rFonts w:ascii="Arial" w:hAnsi="Arial" w:cs="Arial"/>
        </w:rPr>
        <w:t xml:space="preserve"> </w:t>
      </w:r>
      <w:r w:rsidR="00014D1D" w:rsidRPr="00781E19">
        <w:rPr>
          <w:rFonts w:ascii="Arial" w:hAnsi="Arial" w:cs="Arial"/>
        </w:rPr>
        <w:t xml:space="preserve">tekuće </w:t>
      </w:r>
      <w:r w:rsidR="00C74936" w:rsidRPr="00781E19">
        <w:rPr>
          <w:rFonts w:ascii="Arial" w:hAnsi="Arial" w:cs="Arial"/>
        </w:rPr>
        <w:t xml:space="preserve">godine </w:t>
      </w:r>
      <w:r w:rsidRPr="00781E19">
        <w:rPr>
          <w:rFonts w:ascii="Arial" w:hAnsi="Arial" w:cs="Arial"/>
        </w:rPr>
        <w:t xml:space="preserve">za rezultate </w:t>
      </w:r>
      <w:r w:rsidR="00F24062" w:rsidRPr="00781E19">
        <w:rPr>
          <w:rFonts w:ascii="Arial" w:hAnsi="Arial" w:cs="Arial"/>
        </w:rPr>
        <w:t xml:space="preserve">postignute </w:t>
      </w:r>
      <w:r w:rsidRPr="00781E19">
        <w:rPr>
          <w:rFonts w:ascii="Arial" w:hAnsi="Arial" w:cs="Arial"/>
        </w:rPr>
        <w:t xml:space="preserve">u </w:t>
      </w:r>
      <w:r w:rsidR="009118F0" w:rsidRPr="00781E19">
        <w:rPr>
          <w:rFonts w:ascii="Arial" w:hAnsi="Arial" w:cs="Arial"/>
        </w:rPr>
        <w:t>prethodnoj</w:t>
      </w:r>
      <w:r w:rsidRPr="00781E19">
        <w:rPr>
          <w:rFonts w:ascii="Arial" w:hAnsi="Arial" w:cs="Arial"/>
        </w:rPr>
        <w:t xml:space="preserve"> godini.</w:t>
      </w:r>
    </w:p>
    <w:p w14:paraId="0AE3FE64" w14:textId="15341A28" w:rsidR="00474B00" w:rsidRPr="00781E19" w:rsidRDefault="0085608E" w:rsidP="00781E19">
      <w:pPr>
        <w:spacing w:after="120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 xml:space="preserve">O zahtjevu za ostvarivanje prava na novčanu nagradu odlučuje </w:t>
      </w:r>
      <w:r w:rsidR="00E41FE6" w:rsidRPr="00781E19">
        <w:rPr>
          <w:rFonts w:ascii="Arial" w:hAnsi="Arial" w:cs="Arial"/>
        </w:rPr>
        <w:t>općinski načelnik zaključkom</w:t>
      </w:r>
      <w:r w:rsidRPr="00781E19">
        <w:rPr>
          <w:rFonts w:ascii="Arial" w:hAnsi="Arial" w:cs="Arial"/>
        </w:rPr>
        <w:t>.</w:t>
      </w:r>
    </w:p>
    <w:p w14:paraId="1A5833CF" w14:textId="3F6CA6BA" w:rsidR="009E2F8C" w:rsidRPr="00781E19" w:rsidRDefault="009E2F8C" w:rsidP="00474B00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781E19">
        <w:rPr>
          <w:rFonts w:ascii="Arial" w:hAnsi="Arial" w:cs="Arial"/>
          <w:b/>
          <w:bCs/>
        </w:rPr>
        <w:lastRenderedPageBreak/>
        <w:t xml:space="preserve">Članak </w:t>
      </w:r>
      <w:r w:rsidR="0059470E" w:rsidRPr="00781E19">
        <w:rPr>
          <w:rFonts w:ascii="Arial" w:hAnsi="Arial" w:cs="Arial"/>
          <w:b/>
          <w:bCs/>
        </w:rPr>
        <w:t>1</w:t>
      </w:r>
      <w:r w:rsidR="00C115C3" w:rsidRPr="00781E19">
        <w:rPr>
          <w:rFonts w:ascii="Arial" w:hAnsi="Arial" w:cs="Arial"/>
          <w:b/>
          <w:bCs/>
        </w:rPr>
        <w:t>1</w:t>
      </w:r>
      <w:r w:rsidRPr="00781E19">
        <w:rPr>
          <w:rFonts w:ascii="Arial" w:hAnsi="Arial" w:cs="Arial"/>
          <w:b/>
          <w:bCs/>
        </w:rPr>
        <w:t>.</w:t>
      </w:r>
    </w:p>
    <w:p w14:paraId="44C85927" w14:textId="4102682C" w:rsidR="009E2F8C" w:rsidRPr="00781E19" w:rsidRDefault="009E2F8C" w:rsidP="00474B00">
      <w:pPr>
        <w:pStyle w:val="Bezproreda"/>
        <w:spacing w:after="60"/>
        <w:jc w:val="both"/>
        <w:rPr>
          <w:rFonts w:ascii="Arial" w:hAnsi="Arial" w:cs="Arial"/>
          <w:sz w:val="24"/>
          <w:szCs w:val="24"/>
        </w:rPr>
      </w:pPr>
      <w:r w:rsidRPr="00781E19">
        <w:rPr>
          <w:rFonts w:ascii="Arial" w:hAnsi="Arial" w:cs="Arial"/>
          <w:sz w:val="24"/>
          <w:szCs w:val="24"/>
        </w:rPr>
        <w:t xml:space="preserve">Ova Odluka stupa na snagu osmog dana od dana objave u </w:t>
      </w:r>
      <w:r w:rsidR="00794479" w:rsidRPr="00781E19">
        <w:rPr>
          <w:rFonts w:ascii="Arial" w:hAnsi="Arial" w:cs="Arial"/>
          <w:sz w:val="24"/>
          <w:szCs w:val="24"/>
        </w:rPr>
        <w:t>„</w:t>
      </w:r>
      <w:r w:rsidRPr="00781E19">
        <w:rPr>
          <w:rFonts w:ascii="Arial" w:hAnsi="Arial" w:cs="Arial"/>
          <w:sz w:val="24"/>
          <w:szCs w:val="24"/>
        </w:rPr>
        <w:t>Službenim novinama Primorsko-goranske županije</w:t>
      </w:r>
      <w:r w:rsidR="00794479" w:rsidRPr="00781E19">
        <w:rPr>
          <w:rFonts w:ascii="Arial" w:hAnsi="Arial" w:cs="Arial"/>
          <w:sz w:val="24"/>
          <w:szCs w:val="24"/>
        </w:rPr>
        <w:t>“</w:t>
      </w:r>
      <w:r w:rsidRPr="00781E19">
        <w:rPr>
          <w:rFonts w:ascii="Arial" w:hAnsi="Arial" w:cs="Arial"/>
          <w:sz w:val="24"/>
          <w:szCs w:val="24"/>
        </w:rPr>
        <w:t>.</w:t>
      </w:r>
    </w:p>
    <w:p w14:paraId="5510F58C" w14:textId="77777777" w:rsidR="009E2F8C" w:rsidRPr="00781E19" w:rsidRDefault="009E2F8C" w:rsidP="009E2F8C">
      <w:pPr>
        <w:rPr>
          <w:rFonts w:ascii="Arial" w:hAnsi="Arial" w:cs="Arial"/>
        </w:rPr>
      </w:pPr>
    </w:p>
    <w:p w14:paraId="06A8E789" w14:textId="77777777" w:rsidR="009E2F8C" w:rsidRPr="00781E19" w:rsidRDefault="009E2F8C" w:rsidP="00F533AD">
      <w:pPr>
        <w:spacing w:after="0" w:line="240" w:lineRule="auto"/>
        <w:rPr>
          <w:rFonts w:ascii="Arial" w:hAnsi="Arial" w:cs="Arial"/>
        </w:rPr>
      </w:pPr>
      <w:r w:rsidRPr="00781E19">
        <w:rPr>
          <w:rFonts w:ascii="Arial" w:hAnsi="Arial" w:cs="Arial"/>
        </w:rPr>
        <w:t xml:space="preserve">KLASA: </w:t>
      </w:r>
    </w:p>
    <w:p w14:paraId="18C726EC" w14:textId="77777777" w:rsidR="009E2F8C" w:rsidRPr="00781E19" w:rsidRDefault="009E2F8C" w:rsidP="00F533AD">
      <w:pPr>
        <w:spacing w:after="0" w:line="240" w:lineRule="auto"/>
        <w:rPr>
          <w:rFonts w:ascii="Arial" w:hAnsi="Arial" w:cs="Arial"/>
        </w:rPr>
      </w:pPr>
      <w:r w:rsidRPr="00781E19">
        <w:rPr>
          <w:rFonts w:ascii="Arial" w:hAnsi="Arial" w:cs="Arial"/>
        </w:rPr>
        <w:t xml:space="preserve">URBROJ: </w:t>
      </w:r>
    </w:p>
    <w:p w14:paraId="2B2CEF65" w14:textId="77777777" w:rsidR="009E2F8C" w:rsidRPr="00781E19" w:rsidRDefault="009E2F8C" w:rsidP="00F533AD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7B2C743B" w14:textId="1419C430" w:rsidR="006E04C3" w:rsidRDefault="009E2F8C" w:rsidP="00035896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781E19">
        <w:rPr>
          <w:rFonts w:ascii="Arial" w:hAnsi="Arial" w:cs="Arial"/>
        </w:rPr>
        <w:t>Bribir, ____________ 202</w:t>
      </w:r>
      <w:r w:rsidR="00654DEC" w:rsidRPr="00781E19">
        <w:rPr>
          <w:rFonts w:ascii="Arial" w:hAnsi="Arial" w:cs="Arial"/>
        </w:rPr>
        <w:t>6</w:t>
      </w:r>
      <w:r w:rsidRPr="00781E19">
        <w:rPr>
          <w:rFonts w:ascii="Arial" w:hAnsi="Arial" w:cs="Arial"/>
        </w:rPr>
        <w:t>. godine.</w:t>
      </w:r>
    </w:p>
    <w:p w14:paraId="24836964" w14:textId="77777777" w:rsidR="00747DA8" w:rsidRDefault="00747DA8" w:rsidP="00035896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1D92B4C5" w14:textId="77777777" w:rsidR="00747DA8" w:rsidRDefault="00747DA8" w:rsidP="00035896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1C89B397" w14:textId="77777777" w:rsidR="00747DA8" w:rsidRDefault="00747DA8" w:rsidP="00035896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4295401D" w14:textId="77777777" w:rsidR="00747DA8" w:rsidRPr="00AC617C" w:rsidRDefault="00747DA8" w:rsidP="00747DA8">
      <w:pPr>
        <w:spacing w:after="0" w:line="240" w:lineRule="auto"/>
        <w:ind w:left="4248"/>
        <w:jc w:val="center"/>
        <w:rPr>
          <w:rFonts w:ascii="Arial" w:hAnsi="Arial" w:cs="Arial"/>
          <w:kern w:val="0"/>
          <w14:ligatures w14:val="none"/>
        </w:rPr>
      </w:pPr>
      <w:r w:rsidRPr="00AC617C">
        <w:rPr>
          <w:rFonts w:ascii="Arial" w:hAnsi="Arial" w:cs="Arial"/>
          <w:kern w:val="0"/>
          <w14:ligatures w14:val="none"/>
        </w:rPr>
        <w:t>Općinsko vijeće Općine Vinodolske općine</w:t>
      </w:r>
    </w:p>
    <w:p w14:paraId="72C972BF" w14:textId="77777777" w:rsidR="00747DA8" w:rsidRPr="00AC617C" w:rsidRDefault="00747DA8" w:rsidP="00747DA8">
      <w:pPr>
        <w:spacing w:after="0" w:line="240" w:lineRule="auto"/>
        <w:ind w:left="4248"/>
        <w:jc w:val="center"/>
        <w:rPr>
          <w:rFonts w:ascii="Arial" w:hAnsi="Arial" w:cs="Arial"/>
          <w:kern w:val="0"/>
          <w14:ligatures w14:val="none"/>
        </w:rPr>
      </w:pPr>
      <w:r w:rsidRPr="00AC617C">
        <w:rPr>
          <w:rFonts w:ascii="Arial" w:hAnsi="Arial" w:cs="Arial"/>
          <w:kern w:val="0"/>
          <w14:ligatures w14:val="none"/>
        </w:rPr>
        <w:t>Predsjednik Općinskog vijeća</w:t>
      </w:r>
    </w:p>
    <w:p w14:paraId="3543FDE7" w14:textId="77777777" w:rsidR="00747DA8" w:rsidRPr="00AC617C" w:rsidRDefault="00747DA8" w:rsidP="00747DA8">
      <w:pPr>
        <w:spacing w:after="0" w:line="240" w:lineRule="auto"/>
        <w:ind w:left="424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kern w:val="0"/>
          <w14:ligatures w14:val="none"/>
        </w:rPr>
        <w:t xml:space="preserve">  </w:t>
      </w:r>
      <w:r w:rsidRPr="00AC617C">
        <w:rPr>
          <w:rFonts w:ascii="Arial" w:hAnsi="Arial" w:cs="Arial"/>
          <w:kern w:val="0"/>
          <w14:ligatures w14:val="none"/>
        </w:rPr>
        <w:t>Božidar Zubčić</w:t>
      </w:r>
      <w:r>
        <w:rPr>
          <w:rFonts w:ascii="Arial" w:hAnsi="Arial" w:cs="Arial"/>
          <w:kern w:val="0"/>
          <w14:ligatures w14:val="none"/>
        </w:rPr>
        <w:t xml:space="preserve">, v.r. </w:t>
      </w:r>
    </w:p>
    <w:p w14:paraId="54079969" w14:textId="77777777" w:rsidR="00747DA8" w:rsidRPr="00781E19" w:rsidRDefault="00747DA8" w:rsidP="00035896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sectPr w:rsidR="00747DA8" w:rsidRPr="00781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64EE"/>
    <w:multiLevelType w:val="hybridMultilevel"/>
    <w:tmpl w:val="A36A923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2739A"/>
    <w:multiLevelType w:val="hybridMultilevel"/>
    <w:tmpl w:val="726611FC"/>
    <w:lvl w:ilvl="0" w:tplc="10CEF2B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EE42BE7"/>
    <w:multiLevelType w:val="hybridMultilevel"/>
    <w:tmpl w:val="1428B5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0188">
    <w:abstractNumId w:val="1"/>
  </w:num>
  <w:num w:numId="2" w16cid:durableId="1853451620">
    <w:abstractNumId w:val="2"/>
  </w:num>
  <w:num w:numId="3" w16cid:durableId="164646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87"/>
    <w:rsid w:val="0000259F"/>
    <w:rsid w:val="00003811"/>
    <w:rsid w:val="00014D1D"/>
    <w:rsid w:val="00016470"/>
    <w:rsid w:val="0002798C"/>
    <w:rsid w:val="00035896"/>
    <w:rsid w:val="00051CB9"/>
    <w:rsid w:val="00057EBF"/>
    <w:rsid w:val="000731A8"/>
    <w:rsid w:val="00076CAF"/>
    <w:rsid w:val="000A1EB5"/>
    <w:rsid w:val="000A2DC9"/>
    <w:rsid w:val="000B0D77"/>
    <w:rsid w:val="000C71BC"/>
    <w:rsid w:val="000D44E9"/>
    <w:rsid w:val="000E4B36"/>
    <w:rsid w:val="000E5B03"/>
    <w:rsid w:val="00121740"/>
    <w:rsid w:val="001219E6"/>
    <w:rsid w:val="00130EF2"/>
    <w:rsid w:val="00156263"/>
    <w:rsid w:val="001618A6"/>
    <w:rsid w:val="00171748"/>
    <w:rsid w:val="001776E0"/>
    <w:rsid w:val="00184E03"/>
    <w:rsid w:val="001D1859"/>
    <w:rsid w:val="001F01A0"/>
    <w:rsid w:val="0020073F"/>
    <w:rsid w:val="00207294"/>
    <w:rsid w:val="00214450"/>
    <w:rsid w:val="00220F09"/>
    <w:rsid w:val="00232C7B"/>
    <w:rsid w:val="00236A55"/>
    <w:rsid w:val="00241D4F"/>
    <w:rsid w:val="0025007F"/>
    <w:rsid w:val="00254501"/>
    <w:rsid w:val="00254B8F"/>
    <w:rsid w:val="002572EA"/>
    <w:rsid w:val="002733FC"/>
    <w:rsid w:val="002771E0"/>
    <w:rsid w:val="002A19EF"/>
    <w:rsid w:val="002C4156"/>
    <w:rsid w:val="002D38B9"/>
    <w:rsid w:val="002E0F00"/>
    <w:rsid w:val="002E4225"/>
    <w:rsid w:val="003021FE"/>
    <w:rsid w:val="003046E0"/>
    <w:rsid w:val="003104A3"/>
    <w:rsid w:val="00354158"/>
    <w:rsid w:val="0035643C"/>
    <w:rsid w:val="003564C4"/>
    <w:rsid w:val="00357EB8"/>
    <w:rsid w:val="00373C83"/>
    <w:rsid w:val="00382F92"/>
    <w:rsid w:val="00385C2D"/>
    <w:rsid w:val="003A3E4F"/>
    <w:rsid w:val="003C2C41"/>
    <w:rsid w:val="003C3EE9"/>
    <w:rsid w:val="0040079E"/>
    <w:rsid w:val="00413795"/>
    <w:rsid w:val="00423C99"/>
    <w:rsid w:val="004261CC"/>
    <w:rsid w:val="00435F6B"/>
    <w:rsid w:val="00436D5E"/>
    <w:rsid w:val="00440E10"/>
    <w:rsid w:val="0045606A"/>
    <w:rsid w:val="00460E47"/>
    <w:rsid w:val="00472474"/>
    <w:rsid w:val="00474B00"/>
    <w:rsid w:val="00475E4A"/>
    <w:rsid w:val="00482121"/>
    <w:rsid w:val="0048394C"/>
    <w:rsid w:val="0048757D"/>
    <w:rsid w:val="00497509"/>
    <w:rsid w:val="004A4D95"/>
    <w:rsid w:val="004A61F3"/>
    <w:rsid w:val="004B3791"/>
    <w:rsid w:val="004D1C52"/>
    <w:rsid w:val="004F19D4"/>
    <w:rsid w:val="005429F1"/>
    <w:rsid w:val="00547D8A"/>
    <w:rsid w:val="00547F3D"/>
    <w:rsid w:val="005549FF"/>
    <w:rsid w:val="005560C1"/>
    <w:rsid w:val="00571D33"/>
    <w:rsid w:val="0059470E"/>
    <w:rsid w:val="005A7AAF"/>
    <w:rsid w:val="005B12FC"/>
    <w:rsid w:val="005C5B9F"/>
    <w:rsid w:val="005C79F4"/>
    <w:rsid w:val="005F1349"/>
    <w:rsid w:val="005F3269"/>
    <w:rsid w:val="005F48D4"/>
    <w:rsid w:val="005F69F2"/>
    <w:rsid w:val="00604577"/>
    <w:rsid w:val="00606305"/>
    <w:rsid w:val="00615F86"/>
    <w:rsid w:val="00642B5B"/>
    <w:rsid w:val="00645892"/>
    <w:rsid w:val="00653124"/>
    <w:rsid w:val="00654DEC"/>
    <w:rsid w:val="00655014"/>
    <w:rsid w:val="00656EF0"/>
    <w:rsid w:val="00665D22"/>
    <w:rsid w:val="00671675"/>
    <w:rsid w:val="00674B28"/>
    <w:rsid w:val="006854F3"/>
    <w:rsid w:val="00692B02"/>
    <w:rsid w:val="006A1856"/>
    <w:rsid w:val="006B3A97"/>
    <w:rsid w:val="006B6D64"/>
    <w:rsid w:val="006C5031"/>
    <w:rsid w:val="006C549C"/>
    <w:rsid w:val="006D4F45"/>
    <w:rsid w:val="006E04C3"/>
    <w:rsid w:val="006E778D"/>
    <w:rsid w:val="006F39CA"/>
    <w:rsid w:val="006F4CC4"/>
    <w:rsid w:val="0070040E"/>
    <w:rsid w:val="0071383B"/>
    <w:rsid w:val="007144C9"/>
    <w:rsid w:val="0072397F"/>
    <w:rsid w:val="00725C04"/>
    <w:rsid w:val="00741CFB"/>
    <w:rsid w:val="0074767C"/>
    <w:rsid w:val="00747DA8"/>
    <w:rsid w:val="00754120"/>
    <w:rsid w:val="0076011C"/>
    <w:rsid w:val="00764FAB"/>
    <w:rsid w:val="0077115B"/>
    <w:rsid w:val="00781E19"/>
    <w:rsid w:val="00783BAC"/>
    <w:rsid w:val="00794479"/>
    <w:rsid w:val="007A645B"/>
    <w:rsid w:val="007B453B"/>
    <w:rsid w:val="007B7A6D"/>
    <w:rsid w:val="007C15A7"/>
    <w:rsid w:val="007C2A0D"/>
    <w:rsid w:val="007E7998"/>
    <w:rsid w:val="007F265A"/>
    <w:rsid w:val="0080460E"/>
    <w:rsid w:val="00805506"/>
    <w:rsid w:val="00813B7A"/>
    <w:rsid w:val="008253DA"/>
    <w:rsid w:val="00830F4B"/>
    <w:rsid w:val="00837D0E"/>
    <w:rsid w:val="00843EDE"/>
    <w:rsid w:val="00846F8E"/>
    <w:rsid w:val="00855AE7"/>
    <w:rsid w:val="0085608E"/>
    <w:rsid w:val="0087403E"/>
    <w:rsid w:val="00885A51"/>
    <w:rsid w:val="00890F1D"/>
    <w:rsid w:val="008A5AFF"/>
    <w:rsid w:val="008B15E5"/>
    <w:rsid w:val="008B7E70"/>
    <w:rsid w:val="008C148B"/>
    <w:rsid w:val="008D3C8D"/>
    <w:rsid w:val="00901FB1"/>
    <w:rsid w:val="0090233E"/>
    <w:rsid w:val="00904646"/>
    <w:rsid w:val="009118F0"/>
    <w:rsid w:val="00947F96"/>
    <w:rsid w:val="00972B2B"/>
    <w:rsid w:val="009867AC"/>
    <w:rsid w:val="00991492"/>
    <w:rsid w:val="009B3673"/>
    <w:rsid w:val="009C0F15"/>
    <w:rsid w:val="009D035C"/>
    <w:rsid w:val="009D6A6D"/>
    <w:rsid w:val="009E2F8C"/>
    <w:rsid w:val="009F306F"/>
    <w:rsid w:val="00A0707F"/>
    <w:rsid w:val="00A35632"/>
    <w:rsid w:val="00A5240F"/>
    <w:rsid w:val="00A52AB4"/>
    <w:rsid w:val="00A63881"/>
    <w:rsid w:val="00A85138"/>
    <w:rsid w:val="00A8648C"/>
    <w:rsid w:val="00AA07EF"/>
    <w:rsid w:val="00AA2298"/>
    <w:rsid w:val="00AA3E99"/>
    <w:rsid w:val="00AA450E"/>
    <w:rsid w:val="00AB0E12"/>
    <w:rsid w:val="00AB0FB2"/>
    <w:rsid w:val="00AC2352"/>
    <w:rsid w:val="00AD0AD7"/>
    <w:rsid w:val="00AE487D"/>
    <w:rsid w:val="00AE4C90"/>
    <w:rsid w:val="00AE6B1A"/>
    <w:rsid w:val="00AF2779"/>
    <w:rsid w:val="00AF7302"/>
    <w:rsid w:val="00B01168"/>
    <w:rsid w:val="00B0244B"/>
    <w:rsid w:val="00B14362"/>
    <w:rsid w:val="00B25B10"/>
    <w:rsid w:val="00B35D03"/>
    <w:rsid w:val="00B379A0"/>
    <w:rsid w:val="00B4109A"/>
    <w:rsid w:val="00B416F8"/>
    <w:rsid w:val="00B468B6"/>
    <w:rsid w:val="00B50AA8"/>
    <w:rsid w:val="00B55C61"/>
    <w:rsid w:val="00B749C1"/>
    <w:rsid w:val="00B761DD"/>
    <w:rsid w:val="00B77F7A"/>
    <w:rsid w:val="00B869BB"/>
    <w:rsid w:val="00B872BF"/>
    <w:rsid w:val="00BA14D9"/>
    <w:rsid w:val="00BA708B"/>
    <w:rsid w:val="00BB69AF"/>
    <w:rsid w:val="00BC3DFB"/>
    <w:rsid w:val="00BD2911"/>
    <w:rsid w:val="00BE21B5"/>
    <w:rsid w:val="00C110FA"/>
    <w:rsid w:val="00C1130B"/>
    <w:rsid w:val="00C115C3"/>
    <w:rsid w:val="00C17644"/>
    <w:rsid w:val="00C27635"/>
    <w:rsid w:val="00C326DB"/>
    <w:rsid w:val="00C63855"/>
    <w:rsid w:val="00C66733"/>
    <w:rsid w:val="00C74936"/>
    <w:rsid w:val="00C86DAA"/>
    <w:rsid w:val="00C958A2"/>
    <w:rsid w:val="00CA16EA"/>
    <w:rsid w:val="00CA1BF8"/>
    <w:rsid w:val="00CA26AC"/>
    <w:rsid w:val="00CB0127"/>
    <w:rsid w:val="00CB27D9"/>
    <w:rsid w:val="00CE610E"/>
    <w:rsid w:val="00CF05E2"/>
    <w:rsid w:val="00CF6AD7"/>
    <w:rsid w:val="00D12635"/>
    <w:rsid w:val="00D165C9"/>
    <w:rsid w:val="00D22498"/>
    <w:rsid w:val="00D25323"/>
    <w:rsid w:val="00D30E20"/>
    <w:rsid w:val="00D319A3"/>
    <w:rsid w:val="00D31B32"/>
    <w:rsid w:val="00D51ED7"/>
    <w:rsid w:val="00D56751"/>
    <w:rsid w:val="00D62EE1"/>
    <w:rsid w:val="00D65240"/>
    <w:rsid w:val="00D672A2"/>
    <w:rsid w:val="00D807F8"/>
    <w:rsid w:val="00D83C43"/>
    <w:rsid w:val="00D8657D"/>
    <w:rsid w:val="00D90E94"/>
    <w:rsid w:val="00D95775"/>
    <w:rsid w:val="00DA39BF"/>
    <w:rsid w:val="00DC1A05"/>
    <w:rsid w:val="00DC2E0F"/>
    <w:rsid w:val="00DC662D"/>
    <w:rsid w:val="00DE33B7"/>
    <w:rsid w:val="00DE4B06"/>
    <w:rsid w:val="00E11BD2"/>
    <w:rsid w:val="00E17D84"/>
    <w:rsid w:val="00E21487"/>
    <w:rsid w:val="00E2515C"/>
    <w:rsid w:val="00E2615D"/>
    <w:rsid w:val="00E41FE6"/>
    <w:rsid w:val="00E508A1"/>
    <w:rsid w:val="00E56D82"/>
    <w:rsid w:val="00E63126"/>
    <w:rsid w:val="00E65C94"/>
    <w:rsid w:val="00E67380"/>
    <w:rsid w:val="00E747E4"/>
    <w:rsid w:val="00E912EC"/>
    <w:rsid w:val="00E932D0"/>
    <w:rsid w:val="00EA51D7"/>
    <w:rsid w:val="00EB4EDE"/>
    <w:rsid w:val="00EC4DD7"/>
    <w:rsid w:val="00EC6641"/>
    <w:rsid w:val="00EC6D54"/>
    <w:rsid w:val="00F12DCD"/>
    <w:rsid w:val="00F24062"/>
    <w:rsid w:val="00F3084F"/>
    <w:rsid w:val="00F41019"/>
    <w:rsid w:val="00F533AD"/>
    <w:rsid w:val="00F565EE"/>
    <w:rsid w:val="00F70003"/>
    <w:rsid w:val="00F76C80"/>
    <w:rsid w:val="00F77F0F"/>
    <w:rsid w:val="00F81400"/>
    <w:rsid w:val="00F93B34"/>
    <w:rsid w:val="00F94C8B"/>
    <w:rsid w:val="00F95B72"/>
    <w:rsid w:val="00FA18D7"/>
    <w:rsid w:val="00FA7F96"/>
    <w:rsid w:val="00FC497D"/>
    <w:rsid w:val="00FD68CF"/>
    <w:rsid w:val="00FE13D2"/>
    <w:rsid w:val="00FE28D8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F709"/>
  <w15:chartTrackingRefBased/>
  <w15:docId w15:val="{0419C482-8736-46BB-8FDF-B97977E7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2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21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21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2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2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2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2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1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1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21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2148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2148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214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214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214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214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2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2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2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2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214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2148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2148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1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2148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2148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214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Bezproreda">
    <w:name w:val="No Spacing"/>
    <w:uiPriority w:val="1"/>
    <w:qFormat/>
    <w:rsid w:val="006E04C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F6DB4-EE74-4364-B1EC-ADA64AF5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Klarić</dc:creator>
  <cp:keywords/>
  <dc:description/>
  <cp:lastModifiedBy>Ana Tomašek</cp:lastModifiedBy>
  <cp:revision>6</cp:revision>
  <cp:lastPrinted>2026-03-30T09:21:00Z</cp:lastPrinted>
  <dcterms:created xsi:type="dcterms:W3CDTF">2026-03-30T11:49:00Z</dcterms:created>
  <dcterms:modified xsi:type="dcterms:W3CDTF">2026-04-14T11:03:00Z</dcterms:modified>
</cp:coreProperties>
</file>