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E4447" w14:textId="77777777" w:rsidR="005D61EE" w:rsidRDefault="00000000">
      <w:pPr>
        <w:tabs>
          <w:tab w:val="left" w:pos="622"/>
          <w:tab w:val="left" w:pos="3600"/>
        </w:tabs>
        <w:suppressAutoHyphens/>
        <w:spacing w:after="0" w:line="240" w:lineRule="auto"/>
        <w:rPr>
          <w:rFonts w:ascii="Arial" w:eastAsia="Times New Roman" w:hAnsi="Arial" w:cs="Arial"/>
          <w:kern w:val="2"/>
          <w:sz w:val="20"/>
          <w:szCs w:val="20"/>
          <w:lang w:eastAsia="hr-HR" w:bidi="hi-IN"/>
        </w:rPr>
      </w:pPr>
      <w:r>
        <w:rPr>
          <w:rFonts w:ascii="Arial" w:eastAsia="Times New Roman" w:hAnsi="Arial" w:cs="Arial"/>
          <w:kern w:val="2"/>
          <w:sz w:val="20"/>
          <w:szCs w:val="20"/>
          <w:lang w:eastAsia="hr-HR" w:bidi="hi-IN"/>
        </w:rPr>
        <w:t xml:space="preserve">                                  </w:t>
      </w:r>
      <w:r>
        <w:rPr>
          <w:noProof/>
        </w:rPr>
        <w:drawing>
          <wp:inline distT="0" distB="0" distL="0" distR="0" wp14:anchorId="71A58E07" wp14:editId="7746A19E">
            <wp:extent cx="335280" cy="396240"/>
            <wp:effectExtent l="0" t="0" r="0" b="0"/>
            <wp:docPr id="1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39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C72BA0" w14:textId="77777777" w:rsidR="00B11D8F" w:rsidRDefault="00B11D8F">
      <w:pPr>
        <w:tabs>
          <w:tab w:val="left" w:pos="622"/>
          <w:tab w:val="left" w:pos="3600"/>
        </w:tabs>
        <w:suppressAutoHyphens/>
        <w:spacing w:after="0" w:line="240" w:lineRule="auto"/>
        <w:rPr>
          <w:rFonts w:ascii="Arial" w:eastAsia="Times New Roman" w:hAnsi="Arial" w:cs="Arial"/>
          <w:kern w:val="2"/>
          <w:sz w:val="20"/>
          <w:szCs w:val="20"/>
          <w:lang w:eastAsia="hr-HR" w:bidi="hi-IN"/>
        </w:rPr>
      </w:pPr>
    </w:p>
    <w:p w14:paraId="5ADE3D52" w14:textId="77777777" w:rsidR="005D61EE" w:rsidRDefault="00000000">
      <w:pPr>
        <w:tabs>
          <w:tab w:val="left" w:pos="622"/>
          <w:tab w:val="left" w:pos="3600"/>
        </w:tabs>
        <w:suppressAutoHyphens/>
        <w:spacing w:after="0" w:line="240" w:lineRule="auto"/>
        <w:jc w:val="both"/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</w:pPr>
      <w:r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  <w:t xml:space="preserve">            REPUBLIKA HRVATSKA</w:t>
      </w:r>
    </w:p>
    <w:p w14:paraId="1AE3515A" w14:textId="1B4EB096" w:rsidR="005D61EE" w:rsidRDefault="00000000">
      <w:pPr>
        <w:tabs>
          <w:tab w:val="left" w:pos="622"/>
          <w:tab w:val="left" w:pos="3600"/>
        </w:tabs>
        <w:suppressAutoHyphens/>
        <w:spacing w:after="0" w:line="240" w:lineRule="auto"/>
        <w:jc w:val="both"/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</w:pPr>
      <w:r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  <w:t xml:space="preserve">  PRIMORSKO - GORANSKA ŽUPANIJA</w:t>
      </w:r>
    </w:p>
    <w:p w14:paraId="1DB4A604" w14:textId="77777777" w:rsidR="005D61EE" w:rsidRDefault="00000000">
      <w:pPr>
        <w:tabs>
          <w:tab w:val="left" w:pos="622"/>
          <w:tab w:val="left" w:pos="3600"/>
        </w:tabs>
        <w:suppressAutoHyphens/>
        <w:spacing w:after="0" w:line="240" w:lineRule="auto"/>
        <w:jc w:val="both"/>
      </w:pPr>
      <w:r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  <w:t xml:space="preserve">      OPĆINA VINODOLSKA OPĆINA</w:t>
      </w:r>
    </w:p>
    <w:p w14:paraId="3651A366" w14:textId="77777777" w:rsidR="005D61EE" w:rsidRDefault="005D61EE">
      <w:pPr>
        <w:tabs>
          <w:tab w:val="left" w:pos="622"/>
          <w:tab w:val="left" w:pos="3600"/>
        </w:tabs>
        <w:suppressAutoHyphens/>
        <w:spacing w:after="0" w:line="240" w:lineRule="auto"/>
        <w:jc w:val="both"/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</w:pPr>
    </w:p>
    <w:p w14:paraId="74F63F84" w14:textId="77777777" w:rsidR="005D61EE" w:rsidRDefault="00000000">
      <w:pPr>
        <w:tabs>
          <w:tab w:val="left" w:pos="622"/>
          <w:tab w:val="left" w:pos="3600"/>
        </w:tabs>
        <w:suppressAutoHyphens/>
        <w:spacing w:after="0" w:line="240" w:lineRule="auto"/>
        <w:jc w:val="both"/>
      </w:pPr>
      <w:r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  <w:t xml:space="preserve">Jedinstveni Upravni odjel </w:t>
      </w:r>
    </w:p>
    <w:p w14:paraId="25EFA563" w14:textId="77777777" w:rsidR="005D61EE" w:rsidRDefault="005D61EE">
      <w:pPr>
        <w:tabs>
          <w:tab w:val="left" w:pos="622"/>
          <w:tab w:val="left" w:pos="3600"/>
        </w:tabs>
        <w:suppressAutoHyphens/>
        <w:spacing w:after="0" w:line="240" w:lineRule="auto"/>
        <w:jc w:val="both"/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</w:pPr>
    </w:p>
    <w:p w14:paraId="070B51A5" w14:textId="1E202809" w:rsidR="00B13516" w:rsidRPr="00554A44" w:rsidRDefault="00B13516" w:rsidP="00B13516">
      <w:pPr>
        <w:tabs>
          <w:tab w:val="left" w:pos="622"/>
          <w:tab w:val="left" w:pos="3600"/>
        </w:tabs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54A44">
        <w:rPr>
          <w:rFonts w:ascii="Arial" w:hAnsi="Arial" w:cs="Arial"/>
          <w:sz w:val="24"/>
          <w:szCs w:val="24"/>
        </w:rPr>
        <w:t>KLASA: 130</w:t>
      </w:r>
      <w:r w:rsidRPr="00554A44">
        <w:rPr>
          <w:rFonts w:ascii="Arial" w:hAnsi="Arial" w:cs="Arial"/>
          <w:sz w:val="24"/>
          <w:szCs w:val="24"/>
          <w:lang w:eastAsia="hr-HR"/>
        </w:rPr>
        <w:t>-01/25-01/</w:t>
      </w:r>
      <w:r>
        <w:rPr>
          <w:rFonts w:ascii="Arial" w:hAnsi="Arial" w:cs="Arial"/>
          <w:sz w:val="24"/>
          <w:szCs w:val="24"/>
          <w:lang w:eastAsia="hr-HR"/>
        </w:rPr>
        <w:t>1</w:t>
      </w:r>
      <w:r w:rsidR="00F530A1">
        <w:rPr>
          <w:rFonts w:ascii="Arial" w:hAnsi="Arial" w:cs="Arial"/>
          <w:sz w:val="24"/>
          <w:szCs w:val="24"/>
          <w:lang w:eastAsia="hr-HR"/>
        </w:rPr>
        <w:t>4</w:t>
      </w:r>
    </w:p>
    <w:p w14:paraId="5847D193" w14:textId="77777777" w:rsidR="00B13516" w:rsidRPr="00554A44" w:rsidRDefault="00B13516" w:rsidP="00B13516">
      <w:pPr>
        <w:spacing w:after="0"/>
        <w:rPr>
          <w:rFonts w:ascii="Arial" w:hAnsi="Arial" w:cs="Arial"/>
          <w:kern w:val="1"/>
          <w:sz w:val="24"/>
          <w:szCs w:val="24"/>
        </w:rPr>
      </w:pPr>
      <w:r w:rsidRPr="00554A44">
        <w:rPr>
          <w:rFonts w:ascii="Arial" w:hAnsi="Arial" w:cs="Arial"/>
          <w:kern w:val="1"/>
          <w:sz w:val="24"/>
          <w:szCs w:val="24"/>
        </w:rPr>
        <w:t>URBROJ:</w:t>
      </w:r>
      <w:r w:rsidRPr="00554A44">
        <w:rPr>
          <w:rFonts w:ascii="Arial" w:hAnsi="Arial" w:cs="Arial"/>
          <w:sz w:val="24"/>
          <w:szCs w:val="24"/>
        </w:rPr>
        <w:t xml:space="preserve"> 2170-34-01-25-1</w:t>
      </w:r>
    </w:p>
    <w:p w14:paraId="43F848A1" w14:textId="77777777" w:rsidR="003C29EB" w:rsidRDefault="003C29EB">
      <w:pPr>
        <w:tabs>
          <w:tab w:val="left" w:pos="622"/>
          <w:tab w:val="left" w:pos="3600"/>
        </w:tabs>
        <w:suppressAutoHyphens/>
        <w:spacing w:after="0" w:line="240" w:lineRule="auto"/>
        <w:jc w:val="both"/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</w:pPr>
    </w:p>
    <w:p w14:paraId="222387B4" w14:textId="6F8C38A0" w:rsidR="005D61EE" w:rsidRPr="00DA7DAC" w:rsidRDefault="00DA7DAC">
      <w:pPr>
        <w:tabs>
          <w:tab w:val="left" w:pos="622"/>
          <w:tab w:val="left" w:pos="3600"/>
        </w:tabs>
        <w:suppressAutoHyphens/>
        <w:spacing w:after="0" w:line="240" w:lineRule="auto"/>
        <w:jc w:val="both"/>
      </w:pPr>
      <w:r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  <w:t xml:space="preserve">Bribir, </w:t>
      </w:r>
      <w:r w:rsidR="00BB48A7"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  <w:t>7</w:t>
      </w:r>
      <w:r w:rsidRPr="00DA7DAC"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  <w:t xml:space="preserve">. </w:t>
      </w:r>
      <w:r w:rsidR="00F54D8D"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  <w:t>studenog</w:t>
      </w:r>
      <w:r w:rsidR="00BB48A7"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  <w:t>a</w:t>
      </w:r>
      <w:r w:rsidRPr="00DA7DAC"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  <w:t xml:space="preserve"> 202</w:t>
      </w:r>
      <w:r w:rsidR="00F40C37"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  <w:t>5</w:t>
      </w:r>
      <w:r w:rsidRPr="00DA7DAC"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  <w:t xml:space="preserve">. </w:t>
      </w:r>
    </w:p>
    <w:p w14:paraId="18BC2080" w14:textId="0FC97BE7" w:rsidR="004304E9" w:rsidRDefault="004304E9" w:rsidP="00771EC7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bookmarkStart w:id="0" w:name="_Hlk213931594"/>
    </w:p>
    <w:bookmarkEnd w:id="0"/>
    <w:p w14:paraId="5E35DC22" w14:textId="77777777" w:rsidR="00771EC7" w:rsidRDefault="00771EC7" w:rsidP="00771EC7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67E2450" w14:textId="77777777" w:rsidR="00AD0ECD" w:rsidRDefault="00F530A1" w:rsidP="00F530A1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2"/>
          <w:sz w:val="24"/>
          <w:szCs w:val="24"/>
          <w:lang w:eastAsia="hr-HR" w:bidi="hi-IN"/>
        </w:rPr>
      </w:pPr>
      <w:r>
        <w:rPr>
          <w:rFonts w:ascii="Arial" w:eastAsia="Times New Roman" w:hAnsi="Arial" w:cs="Arial"/>
          <w:b/>
          <w:bCs/>
          <w:kern w:val="2"/>
          <w:sz w:val="24"/>
          <w:szCs w:val="24"/>
          <w:lang w:eastAsia="hr-HR" w:bidi="hi-IN"/>
        </w:rPr>
        <w:tab/>
      </w:r>
      <w:r w:rsidRPr="00771EC7">
        <w:rPr>
          <w:rFonts w:ascii="Arial" w:eastAsia="Times New Roman" w:hAnsi="Arial" w:cs="Arial"/>
          <w:b/>
          <w:bCs/>
          <w:kern w:val="2"/>
          <w:sz w:val="24"/>
          <w:szCs w:val="24"/>
          <w:lang w:eastAsia="hr-HR" w:bidi="hi-IN"/>
        </w:rPr>
        <w:t xml:space="preserve">PREDMET: </w:t>
      </w:r>
    </w:p>
    <w:p w14:paraId="7B0175C8" w14:textId="77777777" w:rsidR="00AD0ECD" w:rsidRDefault="00AD0ECD" w:rsidP="00F530A1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2"/>
          <w:sz w:val="24"/>
          <w:szCs w:val="24"/>
          <w:lang w:eastAsia="hr-HR" w:bidi="hi-IN"/>
        </w:rPr>
      </w:pPr>
    </w:p>
    <w:p w14:paraId="19421AC2" w14:textId="021075D1" w:rsidR="00F530A1" w:rsidRDefault="00AD0ECD" w:rsidP="00F530A1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2"/>
          <w:sz w:val="24"/>
          <w:szCs w:val="24"/>
          <w:lang w:eastAsia="hr-HR" w:bidi="hi-IN"/>
        </w:rPr>
      </w:pPr>
      <w:r>
        <w:rPr>
          <w:rFonts w:ascii="Arial" w:eastAsia="Times New Roman" w:hAnsi="Arial" w:cs="Arial"/>
          <w:b/>
          <w:bCs/>
          <w:kern w:val="2"/>
          <w:sz w:val="24"/>
          <w:szCs w:val="24"/>
          <w:lang w:eastAsia="hr-HR" w:bidi="hi-IN"/>
        </w:rPr>
        <w:tab/>
      </w:r>
      <w:r w:rsidR="00F530A1">
        <w:rPr>
          <w:rFonts w:ascii="Arial" w:eastAsia="Times New Roman" w:hAnsi="Arial" w:cs="Arial"/>
          <w:b/>
          <w:bCs/>
          <w:kern w:val="2"/>
          <w:sz w:val="24"/>
          <w:szCs w:val="24"/>
          <w:lang w:eastAsia="hr-HR" w:bidi="hi-IN"/>
        </w:rPr>
        <w:t xml:space="preserve">Pravilnik o tehničkim uvjetima za postavljanje elektrotehničkih komunikacijskih mreža na stupove niskonaponske energetske mreže te pristupu i korištenju stupova niskonaponske mreže – javne rasvjete Vinodolske općine </w:t>
      </w:r>
    </w:p>
    <w:p w14:paraId="7BB63E66" w14:textId="4C8485A7" w:rsidR="00771EC7" w:rsidRDefault="00AD0ECD" w:rsidP="00771EC7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ab/>
        <w:t>i</w:t>
      </w:r>
    </w:p>
    <w:p w14:paraId="5A4905C0" w14:textId="02831ECB" w:rsidR="00AD0ECD" w:rsidRPr="00AD0ECD" w:rsidRDefault="00AD0ECD" w:rsidP="00AD0ECD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  <w:t>T</w:t>
      </w:r>
      <w:r w:rsidRPr="00AD0ECD">
        <w:rPr>
          <w:rFonts w:ascii="Arial" w:hAnsi="Arial" w:cs="Arial"/>
          <w:b/>
          <w:bCs/>
          <w:sz w:val="24"/>
          <w:szCs w:val="24"/>
        </w:rPr>
        <w:t xml:space="preserve">ehnički uvjeti za gradnju kabelske kanalizacije i elektroničke komunikacijske mreže na nerazvrstanim cestama </w:t>
      </w:r>
      <w:r w:rsidR="00DF6929">
        <w:rPr>
          <w:rFonts w:ascii="Arial" w:hAnsi="Arial" w:cs="Arial"/>
          <w:b/>
          <w:bCs/>
          <w:sz w:val="24"/>
          <w:szCs w:val="24"/>
        </w:rPr>
        <w:t>O</w:t>
      </w:r>
      <w:r w:rsidRPr="00AD0ECD">
        <w:rPr>
          <w:rFonts w:ascii="Arial" w:hAnsi="Arial" w:cs="Arial"/>
          <w:b/>
          <w:bCs/>
          <w:sz w:val="24"/>
          <w:szCs w:val="24"/>
        </w:rPr>
        <w:t>pćine</w:t>
      </w:r>
    </w:p>
    <w:p w14:paraId="01E9B0A7" w14:textId="77777777" w:rsidR="00F530A1" w:rsidRPr="00771EC7" w:rsidRDefault="00F530A1" w:rsidP="00771EC7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B616B98" w14:textId="0F49142A" w:rsidR="00AD0ECD" w:rsidRPr="00DA17AC" w:rsidRDefault="003C29EB" w:rsidP="00DA17AC">
      <w:pPr>
        <w:pStyle w:val="Odlomakpopisa"/>
        <w:numPr>
          <w:ilvl w:val="0"/>
          <w:numId w:val="2"/>
        </w:numPr>
        <w:tabs>
          <w:tab w:val="left" w:pos="622"/>
          <w:tab w:val="left" w:pos="1560"/>
        </w:tabs>
        <w:suppressAutoHyphens/>
        <w:spacing w:after="0" w:line="360" w:lineRule="auto"/>
        <w:rPr>
          <w:rFonts w:ascii="Arial" w:eastAsia="Times New Roman" w:hAnsi="Arial" w:cs="Arial"/>
          <w:bCs/>
          <w:i/>
          <w:iCs/>
          <w:kern w:val="2"/>
          <w:sz w:val="24"/>
          <w:szCs w:val="24"/>
          <w:lang w:eastAsia="hr-HR" w:bidi="hi-IN"/>
        </w:rPr>
      </w:pPr>
      <w:r w:rsidRPr="004B62E3">
        <w:rPr>
          <w:rFonts w:ascii="Arial" w:eastAsia="Times New Roman" w:hAnsi="Arial" w:cs="Arial"/>
          <w:bCs/>
          <w:i/>
          <w:iCs/>
          <w:kern w:val="2"/>
          <w:sz w:val="24"/>
          <w:szCs w:val="24"/>
          <w:lang w:eastAsia="hr-HR" w:bidi="hi-IN"/>
        </w:rPr>
        <w:t>Nacrt</w:t>
      </w:r>
      <w:r w:rsidR="000C5B0A">
        <w:rPr>
          <w:rFonts w:ascii="Arial" w:eastAsia="Times New Roman" w:hAnsi="Arial" w:cs="Arial"/>
          <w:bCs/>
          <w:i/>
          <w:iCs/>
          <w:kern w:val="2"/>
          <w:sz w:val="24"/>
          <w:szCs w:val="24"/>
          <w:lang w:eastAsia="hr-HR" w:bidi="hi-IN"/>
        </w:rPr>
        <w:t xml:space="preserve">i </w:t>
      </w:r>
      <w:r w:rsidRPr="004B62E3">
        <w:rPr>
          <w:rFonts w:ascii="Arial" w:eastAsia="Times New Roman" w:hAnsi="Arial" w:cs="Arial"/>
          <w:bCs/>
          <w:i/>
          <w:iCs/>
          <w:kern w:val="2"/>
          <w:sz w:val="24"/>
          <w:szCs w:val="24"/>
          <w:lang w:eastAsia="hr-HR" w:bidi="hi-IN"/>
        </w:rPr>
        <w:t xml:space="preserve">prijedloga za savjetovanje s javnošću </w:t>
      </w:r>
      <w:r w:rsidR="00AD0ECD" w:rsidRPr="00DA17AC">
        <w:rPr>
          <w:rFonts w:ascii="Arial" w:eastAsia="Times New Roman" w:hAnsi="Arial" w:cs="Arial"/>
          <w:b/>
          <w:bCs/>
          <w:kern w:val="2"/>
          <w:sz w:val="24"/>
          <w:szCs w:val="24"/>
          <w:lang w:eastAsia="hr-HR" w:bidi="hi-IN"/>
        </w:rPr>
        <w:t xml:space="preserve"> </w:t>
      </w:r>
    </w:p>
    <w:p w14:paraId="3A265396" w14:textId="77777777" w:rsidR="00AD0ECD" w:rsidRDefault="00AD0ECD" w:rsidP="00D27862"/>
    <w:p w14:paraId="46C73B9B" w14:textId="0D06CFB6" w:rsidR="00D27862" w:rsidRPr="00AD0ECD" w:rsidRDefault="00AD0ECD" w:rsidP="00D2786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27862" w:rsidRPr="00AD0ECD">
        <w:rPr>
          <w:rFonts w:ascii="Arial" w:hAnsi="Arial" w:cs="Arial"/>
          <w:sz w:val="24"/>
          <w:szCs w:val="24"/>
        </w:rPr>
        <w:t xml:space="preserve">U Republici Hrvatskoj proveden </w:t>
      </w:r>
      <w:r>
        <w:rPr>
          <w:rFonts w:ascii="Arial" w:hAnsi="Arial" w:cs="Arial"/>
          <w:sz w:val="24"/>
          <w:szCs w:val="24"/>
        </w:rPr>
        <w:t xml:space="preserve">je </w:t>
      </w:r>
      <w:r w:rsidR="00D27862" w:rsidRPr="00AD0ECD">
        <w:rPr>
          <w:rFonts w:ascii="Arial" w:hAnsi="Arial" w:cs="Arial"/>
          <w:sz w:val="24"/>
          <w:szCs w:val="24"/>
        </w:rPr>
        <w:t>Javni poziv za dostavu prijava za postupak pred-odabira prihvatljivih prijavitelja te ispunjavanje kriterija za prijavu na Ograničeni poziv na dostavu projektnih prijedloga za dodjelu bespovratnih sredstava C2.3. R4-I1</w:t>
      </w:r>
      <w:r>
        <w:rPr>
          <w:rFonts w:ascii="Arial" w:hAnsi="Arial" w:cs="Arial"/>
          <w:sz w:val="24"/>
          <w:szCs w:val="24"/>
        </w:rPr>
        <w:t>.</w:t>
      </w:r>
      <w:r w:rsidR="00D27862" w:rsidRPr="00AD0ECD">
        <w:rPr>
          <w:rFonts w:ascii="Arial" w:hAnsi="Arial" w:cs="Arial"/>
          <w:sz w:val="24"/>
          <w:szCs w:val="24"/>
        </w:rPr>
        <w:t xml:space="preserve"> Provedba projekata u sklopu Okvirnog nacionalnog programa za razvoj infrastrukture širokopojasnog pristupa u područjima u kojima ne postoji dostatan komercijalni interes za ulaganja, na kojem navedenom pozivu je izabran veći broj Planova razvoja širokopojasne infrastrukture (PRŠI). </w:t>
      </w:r>
    </w:p>
    <w:p w14:paraId="644672F6" w14:textId="50339914" w:rsidR="00D27862" w:rsidRPr="00AD0ECD" w:rsidRDefault="00D27862" w:rsidP="00D2786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D0ECD">
        <w:rPr>
          <w:rFonts w:ascii="Arial" w:hAnsi="Arial" w:cs="Arial"/>
          <w:sz w:val="24"/>
          <w:szCs w:val="24"/>
        </w:rPr>
        <w:t xml:space="preserve">Osim navedenog javnog poziva operatori elektroničkih komunikacijskih mreže i usluga u Republici Hrvatskoj u zadnjih nekoliko godina investirali </w:t>
      </w:r>
      <w:r w:rsidR="00AD0ECD">
        <w:rPr>
          <w:rFonts w:ascii="Arial" w:hAnsi="Arial" w:cs="Arial"/>
          <w:sz w:val="24"/>
          <w:szCs w:val="24"/>
        </w:rPr>
        <w:t xml:space="preserve">su </w:t>
      </w:r>
      <w:r w:rsidRPr="00AD0ECD">
        <w:rPr>
          <w:rFonts w:ascii="Arial" w:hAnsi="Arial" w:cs="Arial"/>
          <w:sz w:val="24"/>
          <w:szCs w:val="24"/>
        </w:rPr>
        <w:t>znatna financijska sredstva u razvoj novih mreža elektroničkih komunikacija. Nove mreže elektroničkih komunikacija se više ne grade koristeći samo postojeći DTK, već se usvajanjem nove EU regulatorne prakse, koriste i druge podobne infrastrukture poput stupova niskonaponske energetske mreže grada /općine (stupova javne rasvjete) i nerazvrstane ceste koristeći tehnologiju mini i mikro rovova.</w:t>
      </w:r>
    </w:p>
    <w:p w14:paraId="2BF53B54" w14:textId="668480FC" w:rsidR="00D27862" w:rsidRPr="00AD0ECD" w:rsidRDefault="00D27862" w:rsidP="00AD0EC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D0ECD">
        <w:rPr>
          <w:rFonts w:ascii="Arial" w:hAnsi="Arial" w:cs="Arial"/>
          <w:sz w:val="24"/>
          <w:szCs w:val="24"/>
        </w:rPr>
        <w:t xml:space="preserve">Jedinica lokalne samouprave nedvojbeno sudjeluje u odnosima s trgovačkim društvima koje obavljaju djelatnost elektroničkih komunikacijskih mreža i usluga u rješavanju imovinsko-pravnih odnosa, ugovornom reguliranju korištenja svih podobnih infrastruktura za izgradnju novih širokopojasnih mreža, izdavanja raznih suglasnosti i dozvola za gradnju i korištenje javnih površina, izradu i objavu različitih veleprodajnih </w:t>
      </w:r>
      <w:r w:rsidRPr="00AD0ECD">
        <w:rPr>
          <w:rFonts w:ascii="Arial" w:hAnsi="Arial" w:cs="Arial"/>
          <w:sz w:val="24"/>
          <w:szCs w:val="24"/>
        </w:rPr>
        <w:lastRenderedPageBreak/>
        <w:t xml:space="preserve">standardnih ponuda pristupa i davanja najma dijelova mreže i infrastrukture, uređenja odnosa operatora i upravitelja komunalne infrastrukture, uređenja odnosa sa upraviteljima javnih i nerazvrstanih javnih prometnih površina te zastupanja prema regulatorima i drugim tijelima javne vlasti.   </w:t>
      </w:r>
    </w:p>
    <w:p w14:paraId="79F1CF9E" w14:textId="16DD4E6C" w:rsidR="00D27862" w:rsidRPr="00AD0ECD" w:rsidRDefault="00DA17AC" w:rsidP="00D2786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27862" w:rsidRPr="00AD0ECD">
        <w:rPr>
          <w:rFonts w:ascii="Arial" w:hAnsi="Arial" w:cs="Arial"/>
          <w:sz w:val="24"/>
          <w:szCs w:val="24"/>
        </w:rPr>
        <w:t xml:space="preserve">U svrhu definiranja uvjeta pristupa i zajedničkog korištenja stupova niskonaponske mreže javne rasvjete te tehničkih uvjeta za postavljanje elektroničkih komunikacijskih mreža operatora korisnika na stupove niskonaponske energetske mreže </w:t>
      </w:r>
      <w:r w:rsidR="00AD0ECD">
        <w:rPr>
          <w:rFonts w:ascii="Arial" w:hAnsi="Arial" w:cs="Arial"/>
          <w:sz w:val="24"/>
          <w:szCs w:val="24"/>
        </w:rPr>
        <w:t>O</w:t>
      </w:r>
      <w:r w:rsidR="00D27862" w:rsidRPr="00AD0ECD">
        <w:rPr>
          <w:rFonts w:ascii="Arial" w:hAnsi="Arial" w:cs="Arial"/>
          <w:sz w:val="24"/>
          <w:szCs w:val="24"/>
        </w:rPr>
        <w:t>pćine donosi se Pravilnik i tehničk</w:t>
      </w:r>
      <w:r w:rsidR="00AD0ECD">
        <w:rPr>
          <w:rFonts w:ascii="Arial" w:hAnsi="Arial" w:cs="Arial"/>
          <w:sz w:val="24"/>
          <w:szCs w:val="24"/>
        </w:rPr>
        <w:t>i</w:t>
      </w:r>
      <w:r w:rsidR="00D27862" w:rsidRPr="00AD0ECD">
        <w:rPr>
          <w:rFonts w:ascii="Arial" w:hAnsi="Arial" w:cs="Arial"/>
          <w:sz w:val="24"/>
          <w:szCs w:val="24"/>
        </w:rPr>
        <w:t xml:space="preserve"> uvjet</w:t>
      </w:r>
      <w:r w:rsidR="00AD0ECD">
        <w:rPr>
          <w:rFonts w:ascii="Arial" w:hAnsi="Arial" w:cs="Arial"/>
          <w:sz w:val="24"/>
          <w:szCs w:val="24"/>
        </w:rPr>
        <w:t>i</w:t>
      </w:r>
      <w:r w:rsidR="00D27862" w:rsidRPr="00AD0ECD">
        <w:rPr>
          <w:rFonts w:ascii="Arial" w:hAnsi="Arial" w:cs="Arial"/>
          <w:sz w:val="24"/>
          <w:szCs w:val="24"/>
        </w:rPr>
        <w:t>.</w:t>
      </w:r>
    </w:p>
    <w:p w14:paraId="30989981" w14:textId="43163C15" w:rsidR="00D27862" w:rsidRPr="00AD0ECD" w:rsidRDefault="00DA17AC" w:rsidP="00D2786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27862" w:rsidRPr="00AD0ECD">
        <w:rPr>
          <w:rFonts w:ascii="Arial" w:hAnsi="Arial" w:cs="Arial"/>
          <w:sz w:val="24"/>
          <w:szCs w:val="24"/>
        </w:rPr>
        <w:t xml:space="preserve">Prije svega, </w:t>
      </w:r>
      <w:r w:rsidR="00AD0ECD">
        <w:rPr>
          <w:rFonts w:ascii="Arial" w:hAnsi="Arial" w:cs="Arial"/>
          <w:sz w:val="24"/>
          <w:szCs w:val="24"/>
        </w:rPr>
        <w:t>P</w:t>
      </w:r>
      <w:r w:rsidR="00D27862" w:rsidRPr="00AD0ECD">
        <w:rPr>
          <w:rFonts w:ascii="Arial" w:hAnsi="Arial" w:cs="Arial"/>
          <w:sz w:val="24"/>
          <w:szCs w:val="24"/>
        </w:rPr>
        <w:t xml:space="preserve">ravilnik je javan, transparentan i </w:t>
      </w:r>
      <w:proofErr w:type="spellStart"/>
      <w:r w:rsidR="00D27862" w:rsidRPr="00AD0ECD">
        <w:rPr>
          <w:rFonts w:ascii="Arial" w:hAnsi="Arial" w:cs="Arial"/>
          <w:sz w:val="24"/>
          <w:szCs w:val="24"/>
        </w:rPr>
        <w:t>nediskriminirajući</w:t>
      </w:r>
      <w:proofErr w:type="spellEnd"/>
      <w:r w:rsidR="00D27862" w:rsidRPr="00AD0ECD">
        <w:rPr>
          <w:rFonts w:ascii="Arial" w:hAnsi="Arial" w:cs="Arial"/>
          <w:sz w:val="24"/>
          <w:szCs w:val="24"/>
        </w:rPr>
        <w:t xml:space="preserve"> prema operatorima javnih komunikacijskih mreža i usluga. Općina prema svim operatorima postupa ujednačeno i jednoobrazno čime pojednostavljuje interne operativne procese. Drugo, Pravilnikom se definiraju minimalni tehnički uvjeti kojih se operatori moraju pridržavati prilikom gradnje klasične kabelske kanalizacije, konkretnije izgradnje kabelske kanalizacije ovisno o dimenzijama rova kabelske kanalizacije. Operatori unaprijed znaju koje uvjete moraju ispuniti prilikom planiranja, projektiranja i gradnje elektroničke komunikacijske infrastrukture i mreže. Uvjeti su usklađeni s normama i tehničkim specifikacijama sadržanima u propisima. Treće, Pravilnikom se, osim tehničkih uvjeta, uređuju uvjeti pristupa i korištenja nerazvrstanih cesta i stupova javne rasvjete. Definiraju se međusobna prava i obveze, postupak podnošenja zahtjeva, ugovaranje, visina naknade, plaćanje naknade, odgovornosti prilikom održavanja elektroničke komunikacijske infrastrukture i mreže, raskid / otkaz ugovora. Pravilnikom se omogućuje korištenje nerazvrstanih cesta u skladu sa Zakonom o cestama, ne otežavaju se investicije privatnom sektoru, ali se gradi prema uvjetima Općine.</w:t>
      </w:r>
    </w:p>
    <w:p w14:paraId="4ECFED97" w14:textId="4C39B558" w:rsidR="00DA17AC" w:rsidRPr="00DA17AC" w:rsidRDefault="00DA17AC" w:rsidP="00DA17A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27862" w:rsidRPr="00AD0ECD">
        <w:rPr>
          <w:rFonts w:ascii="Arial" w:hAnsi="Arial" w:cs="Arial"/>
          <w:sz w:val="24"/>
          <w:szCs w:val="24"/>
        </w:rPr>
        <w:t>Ukratko, Pravilnikom se propisuju definiraju uvjeti pristupa i zajedničkog korištenja stupova NN mreže jedinice lokalne samouprave te tehnički uvjeti za postavljanje elektroničkih komunikacijskih mreža operatora korisnika na stupove NN mreže, međusobna prava i obveze, odgovornosti prilikom održavanja elektroničke komunikacijske mreže i infrastrukture.</w:t>
      </w:r>
    </w:p>
    <w:p w14:paraId="32921CEC" w14:textId="063906FE" w:rsidR="00A96624" w:rsidRPr="00DA17AC" w:rsidRDefault="00DA17AC" w:rsidP="00771EC7">
      <w:pPr>
        <w:spacing w:after="0" w:line="240" w:lineRule="auto"/>
        <w:jc w:val="both"/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</w:pPr>
      <w:r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tab/>
      </w:r>
      <w:r w:rsidR="00A96624" w:rsidRPr="00DA17AC"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t xml:space="preserve">S tim u vezi Izrađen je </w:t>
      </w:r>
      <w:r w:rsidR="00C710E9" w:rsidRPr="00DA17AC">
        <w:rPr>
          <w:rFonts w:ascii="Arial" w:hAnsi="Arial" w:cs="Arial"/>
          <w:sz w:val="24"/>
          <w:szCs w:val="24"/>
        </w:rPr>
        <w:t xml:space="preserve">Nacrt prijedloga </w:t>
      </w:r>
      <w:r w:rsidRPr="00DA17AC"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  <w:t>Pravilnik</w:t>
      </w:r>
      <w:r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  <w:t>a</w:t>
      </w:r>
      <w:r w:rsidRPr="00DA17AC"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  <w:t xml:space="preserve"> o tehničkim uvjetima za postavljanje elektrotehničkih komunikacijskih mreža na stupove niskonaponske energetske mreže te pristupu i korištenju stupova niskonaponske mreže – javne rasvjete Vinodolske općine i </w:t>
      </w:r>
      <w:r w:rsidRPr="00DA17AC">
        <w:rPr>
          <w:rFonts w:ascii="Arial" w:hAnsi="Arial" w:cs="Arial"/>
          <w:sz w:val="24"/>
          <w:szCs w:val="24"/>
        </w:rPr>
        <w:t>Tehnički</w:t>
      </w:r>
      <w:r>
        <w:rPr>
          <w:rFonts w:ascii="Arial" w:hAnsi="Arial" w:cs="Arial"/>
          <w:sz w:val="24"/>
          <w:szCs w:val="24"/>
        </w:rPr>
        <w:t>h</w:t>
      </w:r>
      <w:r w:rsidRPr="00DA17AC">
        <w:rPr>
          <w:rFonts w:ascii="Arial" w:hAnsi="Arial" w:cs="Arial"/>
          <w:sz w:val="24"/>
          <w:szCs w:val="24"/>
        </w:rPr>
        <w:t xml:space="preserve"> uvjet</w:t>
      </w:r>
      <w:r>
        <w:rPr>
          <w:rFonts w:ascii="Arial" w:hAnsi="Arial" w:cs="Arial"/>
          <w:sz w:val="24"/>
          <w:szCs w:val="24"/>
        </w:rPr>
        <w:t>a</w:t>
      </w:r>
      <w:r w:rsidRPr="00DA17AC">
        <w:rPr>
          <w:rFonts w:ascii="Arial" w:hAnsi="Arial" w:cs="Arial"/>
          <w:sz w:val="24"/>
          <w:szCs w:val="24"/>
        </w:rPr>
        <w:t xml:space="preserve"> za gradnju kabelske kanalizacije i elektroničke komunikacijske mreže na nerazvrstanim cestama </w:t>
      </w:r>
      <w:r w:rsidR="00DF6929">
        <w:rPr>
          <w:rFonts w:ascii="Arial" w:hAnsi="Arial" w:cs="Arial"/>
          <w:sz w:val="24"/>
          <w:szCs w:val="24"/>
        </w:rPr>
        <w:t>O</w:t>
      </w:r>
      <w:r w:rsidRPr="00DA17AC">
        <w:rPr>
          <w:rFonts w:ascii="Arial" w:hAnsi="Arial" w:cs="Arial"/>
          <w:sz w:val="24"/>
          <w:szCs w:val="24"/>
        </w:rPr>
        <w:t>pćine</w:t>
      </w:r>
      <w:r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  <w:t xml:space="preserve"> </w:t>
      </w:r>
      <w:r w:rsidR="00A96624" w:rsidRPr="00DA17AC"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t>te se isti upućuje na savjetovanje s javnošću.</w:t>
      </w:r>
    </w:p>
    <w:p w14:paraId="2A6C5830" w14:textId="77777777" w:rsidR="00A96624" w:rsidRPr="00AD0ECD" w:rsidRDefault="00A96624" w:rsidP="00A96624">
      <w:pPr>
        <w:suppressAutoHyphens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197FE3BC" w14:textId="77777777" w:rsidR="00A96624" w:rsidRPr="00AD0ECD" w:rsidRDefault="00A96624" w:rsidP="00A96624">
      <w:pPr>
        <w:suppressAutoHyphens/>
        <w:spacing w:after="0" w:line="240" w:lineRule="auto"/>
        <w:ind w:firstLine="708"/>
        <w:jc w:val="both"/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</w:pPr>
      <w:r w:rsidRPr="00AD0ECD"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t xml:space="preserve">Temeljem članka 11. Zakona o pravu na pristup informacijama („Narodne novine“ broj: </w:t>
      </w:r>
      <w:hyperlink r:id="rId7" w:tgtFrame="_blank">
        <w:r w:rsidRPr="00AD0ECD">
          <w:rPr>
            <w:rFonts w:ascii="Arial" w:eastAsia="WenQuanYi Micro Hei" w:hAnsi="Arial" w:cs="Arial"/>
            <w:kern w:val="2"/>
            <w:sz w:val="24"/>
            <w:szCs w:val="24"/>
            <w:lang w:eastAsia="zh-CN" w:bidi="hi-IN"/>
          </w:rPr>
          <w:t>25/13</w:t>
        </w:r>
      </w:hyperlink>
      <w:r w:rsidRPr="00AD0ECD"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t>., </w:t>
      </w:r>
      <w:hyperlink r:id="rId8" w:tgtFrame="_blank">
        <w:r w:rsidRPr="00AD0ECD">
          <w:rPr>
            <w:rFonts w:ascii="Arial" w:eastAsia="WenQuanYi Micro Hei" w:hAnsi="Arial" w:cs="Arial"/>
            <w:kern w:val="2"/>
            <w:sz w:val="24"/>
            <w:szCs w:val="24"/>
            <w:lang w:eastAsia="zh-CN" w:bidi="hi-IN"/>
          </w:rPr>
          <w:t>85/15</w:t>
        </w:r>
      </w:hyperlink>
      <w:r w:rsidRPr="00AD0ECD"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t>. i </w:t>
      </w:r>
      <w:hyperlink r:id="rId9" w:tgtFrame="_blank">
        <w:r w:rsidRPr="00AD0ECD">
          <w:rPr>
            <w:rFonts w:ascii="Arial" w:eastAsia="WenQuanYi Micro Hei" w:hAnsi="Arial" w:cs="Arial"/>
            <w:kern w:val="2"/>
            <w:sz w:val="24"/>
            <w:szCs w:val="24"/>
            <w:lang w:eastAsia="zh-CN" w:bidi="hi-IN"/>
          </w:rPr>
          <w:t>69/22</w:t>
        </w:r>
      </w:hyperlink>
      <w:r w:rsidRPr="00AD0ECD"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t>.) jedinice lokalne samouprave dužne su provoditi savjetovanje s javnošću pri donošenju općih akata odnosno drugih strateških ili planskih dokumenata kad se njima utječe na interes građana i pravnih osoba.</w:t>
      </w:r>
    </w:p>
    <w:p w14:paraId="5A5062E9" w14:textId="77777777" w:rsidR="00A96624" w:rsidRPr="00AD0ECD" w:rsidRDefault="00A96624" w:rsidP="00A96624">
      <w:pPr>
        <w:suppressAutoHyphens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58EF66A6" w14:textId="08CFAAC7" w:rsidR="00A96624" w:rsidRPr="00AD0ECD" w:rsidRDefault="00A96624" w:rsidP="00A96624">
      <w:pPr>
        <w:suppressAutoHyphens/>
        <w:spacing w:after="0" w:line="240" w:lineRule="auto"/>
        <w:ind w:firstLine="708"/>
        <w:jc w:val="both"/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</w:pPr>
      <w:r w:rsidRPr="00AD0ECD"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t xml:space="preserve">Na taj se način želi upoznati javnost sa predloženim nacrtom </w:t>
      </w:r>
      <w:r w:rsidR="00DA17AC"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t xml:space="preserve">prijedloga </w:t>
      </w:r>
      <w:proofErr w:type="spellStart"/>
      <w:r w:rsidR="00DA17AC"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t>cit</w:t>
      </w:r>
      <w:proofErr w:type="spellEnd"/>
      <w:r w:rsidR="00DA17AC"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t xml:space="preserve">. Pravilnika i </w:t>
      </w:r>
      <w:proofErr w:type="spellStart"/>
      <w:r w:rsidR="00DA17AC"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t>cit</w:t>
      </w:r>
      <w:proofErr w:type="spellEnd"/>
      <w:r w:rsidR="00DA17AC"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t>. Tehničkih uvjeta</w:t>
      </w:r>
      <w:r w:rsidR="00C710E9" w:rsidRPr="00AD0ECD"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t xml:space="preserve"> </w:t>
      </w:r>
      <w:r w:rsidRPr="00AD0ECD"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t xml:space="preserve">i pribaviti mišljenja, primjedbe i prijedloge zainteresirane javnosti, kako bi predloženo, ukoliko je zakonito i stručno utemeljeno, bilo prihvaćeno od strane donositelja </w:t>
      </w:r>
      <w:r w:rsidR="00DA17AC"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t>istih</w:t>
      </w:r>
      <w:r w:rsidRPr="00AD0ECD"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t>.</w:t>
      </w:r>
    </w:p>
    <w:p w14:paraId="7341DE9F" w14:textId="77777777" w:rsidR="00A96624" w:rsidRPr="00AD0ECD" w:rsidRDefault="00A96624" w:rsidP="00A96624">
      <w:pPr>
        <w:suppressAutoHyphens/>
        <w:spacing w:after="0" w:line="240" w:lineRule="auto"/>
        <w:ind w:firstLine="708"/>
        <w:jc w:val="both"/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</w:pPr>
    </w:p>
    <w:p w14:paraId="41065E51" w14:textId="77777777" w:rsidR="00A96624" w:rsidRPr="00AD0ECD" w:rsidRDefault="00A96624" w:rsidP="00A96624">
      <w:pPr>
        <w:pStyle w:val="Tijeloteksta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D0ECD">
        <w:rPr>
          <w:rFonts w:ascii="Arial" w:hAnsi="Arial" w:cs="Arial"/>
          <w:sz w:val="24"/>
          <w:szCs w:val="24"/>
        </w:rPr>
        <w:lastRenderedPageBreak/>
        <w:t>Savjetovanje sa zainteresiranom javnošću provest će se u trajanju od</w:t>
      </w:r>
      <w:r w:rsidRPr="00AD0ECD">
        <w:rPr>
          <w:rFonts w:ascii="Arial" w:hAnsi="Arial" w:cs="Arial"/>
          <w:b/>
          <w:sz w:val="24"/>
          <w:szCs w:val="24"/>
        </w:rPr>
        <w:t xml:space="preserve"> 7. studenoga do 7. prosinca 2025. godine</w:t>
      </w:r>
      <w:r w:rsidRPr="00AD0ECD">
        <w:rPr>
          <w:rFonts w:ascii="Arial" w:hAnsi="Arial" w:cs="Arial"/>
          <w:sz w:val="24"/>
          <w:szCs w:val="24"/>
        </w:rPr>
        <w:t xml:space="preserve">. </w:t>
      </w:r>
    </w:p>
    <w:p w14:paraId="2C5D1A46" w14:textId="77777777" w:rsidR="00A96624" w:rsidRPr="00AD0ECD" w:rsidRDefault="00A96624" w:rsidP="00A96624">
      <w:pPr>
        <w:pStyle w:val="Tijeloteksta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14:paraId="0AC5C8E6" w14:textId="7AF12DBB" w:rsidR="00A96624" w:rsidRPr="00AD0ECD" w:rsidRDefault="00A96624" w:rsidP="00A96624">
      <w:pPr>
        <w:suppressAutoHyphens/>
        <w:spacing w:after="0" w:line="240" w:lineRule="auto"/>
        <w:ind w:firstLine="708"/>
        <w:jc w:val="both"/>
        <w:rPr>
          <w:rStyle w:val="Hiperveza"/>
          <w:rFonts w:ascii="Arial" w:hAnsi="Arial" w:cs="Arial"/>
          <w:sz w:val="24"/>
          <w:szCs w:val="24"/>
        </w:rPr>
      </w:pPr>
      <w:r w:rsidRPr="00AD0ECD">
        <w:rPr>
          <w:rFonts w:ascii="Arial" w:hAnsi="Arial" w:cs="Arial"/>
          <w:sz w:val="24"/>
          <w:szCs w:val="24"/>
        </w:rPr>
        <w:t xml:space="preserve">Pozivamo Vas da dostavite svoje primjedbe, prijedloge i mišljenja na predloženi Nacrt </w:t>
      </w:r>
      <w:r w:rsidR="00C710E9" w:rsidRPr="00AD0ECD">
        <w:rPr>
          <w:rFonts w:ascii="Arial" w:hAnsi="Arial" w:cs="Arial"/>
          <w:sz w:val="24"/>
          <w:szCs w:val="24"/>
        </w:rPr>
        <w:t xml:space="preserve">prijedloga </w:t>
      </w:r>
      <w:r w:rsidR="00DF6929" w:rsidRPr="00DA17AC"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  <w:t>Pravilnik</w:t>
      </w:r>
      <w:r w:rsidR="00DF6929"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  <w:t>a</w:t>
      </w:r>
      <w:r w:rsidR="00DF6929" w:rsidRPr="00DA17AC"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  <w:t xml:space="preserve"> o tehničkim uvjetima za postavljanje elektrotehničkih komunikacijskih mreža na stupove niskonaponske energetske mreže te pristupu i korištenju stupova niskonaponske mreže – javne rasvjete Vinodolske općine i </w:t>
      </w:r>
      <w:r w:rsidR="00DF6929" w:rsidRPr="00DA17AC">
        <w:rPr>
          <w:rFonts w:ascii="Arial" w:hAnsi="Arial" w:cs="Arial"/>
          <w:sz w:val="24"/>
          <w:szCs w:val="24"/>
        </w:rPr>
        <w:t>Tehnički</w:t>
      </w:r>
      <w:r w:rsidR="00DF6929">
        <w:rPr>
          <w:rFonts w:ascii="Arial" w:hAnsi="Arial" w:cs="Arial"/>
          <w:sz w:val="24"/>
          <w:szCs w:val="24"/>
        </w:rPr>
        <w:t>h</w:t>
      </w:r>
      <w:r w:rsidR="00DF6929" w:rsidRPr="00DA17AC">
        <w:rPr>
          <w:rFonts w:ascii="Arial" w:hAnsi="Arial" w:cs="Arial"/>
          <w:sz w:val="24"/>
          <w:szCs w:val="24"/>
        </w:rPr>
        <w:t xml:space="preserve"> uvjet</w:t>
      </w:r>
      <w:r w:rsidR="00DF6929">
        <w:rPr>
          <w:rFonts w:ascii="Arial" w:hAnsi="Arial" w:cs="Arial"/>
          <w:sz w:val="24"/>
          <w:szCs w:val="24"/>
        </w:rPr>
        <w:t>a</w:t>
      </w:r>
      <w:r w:rsidR="00DF6929" w:rsidRPr="00DA17AC">
        <w:rPr>
          <w:rFonts w:ascii="Arial" w:hAnsi="Arial" w:cs="Arial"/>
          <w:sz w:val="24"/>
          <w:szCs w:val="24"/>
        </w:rPr>
        <w:t xml:space="preserve"> za gradnju kabelske kanalizacije i elektroničke komunikacijske mreže na nerazvrstanim cestama </w:t>
      </w:r>
      <w:r w:rsidR="00DF6929">
        <w:rPr>
          <w:rFonts w:ascii="Arial" w:hAnsi="Arial" w:cs="Arial"/>
          <w:sz w:val="24"/>
          <w:szCs w:val="24"/>
        </w:rPr>
        <w:t>O</w:t>
      </w:r>
      <w:r w:rsidR="00DF6929" w:rsidRPr="00DA17AC">
        <w:rPr>
          <w:rFonts w:ascii="Arial" w:hAnsi="Arial" w:cs="Arial"/>
          <w:sz w:val="24"/>
          <w:szCs w:val="24"/>
        </w:rPr>
        <w:t>pćine</w:t>
      </w:r>
      <w:r w:rsidR="00DF6929"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  <w:t xml:space="preserve"> </w:t>
      </w:r>
      <w:r w:rsidRPr="00AD0ECD">
        <w:rPr>
          <w:rFonts w:ascii="Arial" w:hAnsi="Arial" w:cs="Arial"/>
          <w:sz w:val="24"/>
          <w:szCs w:val="24"/>
        </w:rPr>
        <w:t xml:space="preserve">putem e-maila na adresu </w:t>
      </w:r>
      <w:hyperlink r:id="rId10" w:history="1">
        <w:r w:rsidRPr="00AD0ECD">
          <w:rPr>
            <w:rStyle w:val="Hiperveza"/>
            <w:rFonts w:ascii="Arial" w:hAnsi="Arial" w:cs="Arial"/>
            <w:sz w:val="24"/>
            <w:szCs w:val="24"/>
          </w:rPr>
          <w:t>ana.tomasek@vinodol.hr</w:t>
        </w:r>
      </w:hyperlink>
    </w:p>
    <w:p w14:paraId="60B8CE62" w14:textId="77777777" w:rsidR="00A96624" w:rsidRPr="00AD0ECD" w:rsidRDefault="00A96624" w:rsidP="00A96624">
      <w:pPr>
        <w:suppressAutoHyphens/>
        <w:spacing w:after="0" w:line="240" w:lineRule="auto"/>
        <w:ind w:firstLine="708"/>
        <w:jc w:val="both"/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</w:pPr>
    </w:p>
    <w:p w14:paraId="2CD27399" w14:textId="77777777" w:rsidR="00A96624" w:rsidRPr="00AD0ECD" w:rsidRDefault="00A96624" w:rsidP="00A96624">
      <w:pPr>
        <w:suppressAutoHyphens/>
        <w:spacing w:after="0" w:line="240" w:lineRule="auto"/>
        <w:ind w:firstLine="708"/>
        <w:jc w:val="both"/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</w:pPr>
      <w:r w:rsidRPr="00AD0ECD">
        <w:rPr>
          <w:rFonts w:ascii="Arial" w:hAnsi="Arial" w:cs="Arial"/>
          <w:sz w:val="24"/>
          <w:szCs w:val="24"/>
        </w:rPr>
        <w:t>Primjedbe, prijedloge i mišljenja za vrijeme trajanja javne rasprave i savjetovanja mogu se uputiti putem obrasca sudjelovanja u javnom savjetovanju</w:t>
      </w:r>
      <w:r w:rsidRPr="00AD0ECD"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t xml:space="preserve"> </w:t>
      </w:r>
      <w:r w:rsidRPr="00AD0ECD">
        <w:rPr>
          <w:rFonts w:ascii="Arial" w:hAnsi="Arial" w:cs="Arial"/>
          <w:sz w:val="24"/>
          <w:szCs w:val="24"/>
        </w:rPr>
        <w:t xml:space="preserve">(u prilogu). </w:t>
      </w:r>
    </w:p>
    <w:p w14:paraId="20A980F0" w14:textId="77777777" w:rsidR="00A96624" w:rsidRPr="00AD0ECD" w:rsidRDefault="00A96624" w:rsidP="00A96624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14:paraId="21C42E30" w14:textId="77777777" w:rsidR="00A96624" w:rsidRPr="00AD0ECD" w:rsidRDefault="00A96624" w:rsidP="00A96624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D0ECD">
        <w:rPr>
          <w:rFonts w:ascii="Arial" w:hAnsi="Arial" w:cs="Arial"/>
          <w:sz w:val="24"/>
          <w:szCs w:val="24"/>
        </w:rPr>
        <w:t>Po završetku savjetovanja biti će objavljeno Izvješće o provedenom savjetovanju.</w:t>
      </w:r>
    </w:p>
    <w:p w14:paraId="7E2CA759" w14:textId="77777777" w:rsidR="00A96624" w:rsidRPr="00AD0ECD" w:rsidRDefault="00A96624" w:rsidP="00A96624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14:paraId="121CFF37" w14:textId="69652597" w:rsidR="00A96624" w:rsidRPr="00AD0ECD" w:rsidRDefault="00A96624" w:rsidP="00A96624">
      <w:pPr>
        <w:suppressAutoHyphens/>
        <w:spacing w:after="0" w:line="240" w:lineRule="auto"/>
        <w:ind w:firstLine="708"/>
        <w:jc w:val="both"/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</w:pPr>
      <w:r w:rsidRPr="00AD0ECD">
        <w:rPr>
          <w:rFonts w:ascii="Arial" w:hAnsi="Arial" w:cs="Arial"/>
          <w:sz w:val="24"/>
          <w:szCs w:val="24"/>
        </w:rPr>
        <w:t xml:space="preserve">O usvajanju konačnog teksta </w:t>
      </w:r>
      <w:r w:rsidR="00DF6929" w:rsidRPr="00DA17AC"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  <w:t>Pravilnik</w:t>
      </w:r>
      <w:r w:rsidR="00DF6929"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  <w:t>a</w:t>
      </w:r>
      <w:r w:rsidR="00DF6929" w:rsidRPr="00DA17AC"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  <w:t xml:space="preserve"> o tehničkim uvjetima za postavljanje elektrotehničkih komunikacijskih mreža na stupove niskonaponske energetske mreže te pristupu i korištenju stupova niskonaponske mreže – javne rasvjete Vinodolske općine i </w:t>
      </w:r>
      <w:r w:rsidR="00DF6929" w:rsidRPr="00DA17AC">
        <w:rPr>
          <w:rFonts w:ascii="Arial" w:hAnsi="Arial" w:cs="Arial"/>
          <w:sz w:val="24"/>
          <w:szCs w:val="24"/>
        </w:rPr>
        <w:t>Tehnički</w:t>
      </w:r>
      <w:r w:rsidR="00DF6929">
        <w:rPr>
          <w:rFonts w:ascii="Arial" w:hAnsi="Arial" w:cs="Arial"/>
          <w:sz w:val="24"/>
          <w:szCs w:val="24"/>
        </w:rPr>
        <w:t>h</w:t>
      </w:r>
      <w:r w:rsidR="00DF6929" w:rsidRPr="00DA17AC">
        <w:rPr>
          <w:rFonts w:ascii="Arial" w:hAnsi="Arial" w:cs="Arial"/>
          <w:sz w:val="24"/>
          <w:szCs w:val="24"/>
        </w:rPr>
        <w:t xml:space="preserve"> uvjet</w:t>
      </w:r>
      <w:r w:rsidR="00DF6929">
        <w:rPr>
          <w:rFonts w:ascii="Arial" w:hAnsi="Arial" w:cs="Arial"/>
          <w:sz w:val="24"/>
          <w:szCs w:val="24"/>
        </w:rPr>
        <w:t>a</w:t>
      </w:r>
      <w:r w:rsidR="00DF6929" w:rsidRPr="00DA17AC">
        <w:rPr>
          <w:rFonts w:ascii="Arial" w:hAnsi="Arial" w:cs="Arial"/>
          <w:sz w:val="24"/>
          <w:szCs w:val="24"/>
        </w:rPr>
        <w:t xml:space="preserve"> za gradnju kabelske kanalizacije i elektroničke komunikacijske mreže na nerazvrstanim cestama </w:t>
      </w:r>
      <w:r w:rsidR="007D2827">
        <w:rPr>
          <w:rFonts w:ascii="Arial" w:hAnsi="Arial" w:cs="Arial"/>
          <w:sz w:val="24"/>
          <w:szCs w:val="24"/>
        </w:rPr>
        <w:t>O</w:t>
      </w:r>
      <w:r w:rsidR="00DF6929" w:rsidRPr="00DA17AC">
        <w:rPr>
          <w:rFonts w:ascii="Arial" w:hAnsi="Arial" w:cs="Arial"/>
          <w:sz w:val="24"/>
          <w:szCs w:val="24"/>
        </w:rPr>
        <w:t>pćine</w:t>
      </w:r>
      <w:r w:rsidR="00DF6929"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  <w:t xml:space="preserve"> </w:t>
      </w:r>
      <w:r w:rsidRPr="00AD0ECD">
        <w:rPr>
          <w:rFonts w:ascii="Arial" w:hAnsi="Arial" w:cs="Arial"/>
          <w:sz w:val="24"/>
          <w:szCs w:val="24"/>
        </w:rPr>
        <w:t>raspravljati će Općinsko vijeće Općine Vinodolske općine kao nadležno predstavničko tijelo.</w:t>
      </w:r>
    </w:p>
    <w:p w14:paraId="7D779A72" w14:textId="77777777" w:rsidR="00A96624" w:rsidRDefault="00A96624" w:rsidP="00A96624">
      <w:pPr>
        <w:suppressAutoHyphens/>
        <w:spacing w:after="0" w:line="240" w:lineRule="auto"/>
        <w:ind w:firstLine="708"/>
        <w:jc w:val="both"/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</w:pPr>
    </w:p>
    <w:p w14:paraId="6AEF835B" w14:textId="77777777" w:rsidR="00DF6929" w:rsidRPr="00AD0ECD" w:rsidRDefault="00DF6929" w:rsidP="00A96624">
      <w:pPr>
        <w:suppressAutoHyphens/>
        <w:spacing w:after="0" w:line="240" w:lineRule="auto"/>
        <w:ind w:firstLine="708"/>
        <w:jc w:val="both"/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</w:pPr>
    </w:p>
    <w:p w14:paraId="706D13D4" w14:textId="77777777" w:rsidR="00A96624" w:rsidRPr="00AD0ECD" w:rsidRDefault="00A96624" w:rsidP="00A96624">
      <w:pPr>
        <w:suppressAutoHyphens/>
        <w:spacing w:after="0" w:line="240" w:lineRule="auto"/>
        <w:ind w:firstLine="708"/>
        <w:jc w:val="both"/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</w:pPr>
    </w:p>
    <w:p w14:paraId="239E9524" w14:textId="77777777" w:rsidR="00A96624" w:rsidRPr="00AD0ECD" w:rsidRDefault="00A96624" w:rsidP="00A96624">
      <w:pPr>
        <w:autoSpaceDE w:val="0"/>
        <w:autoSpaceDN w:val="0"/>
        <w:spacing w:after="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AD0ECD"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tab/>
      </w:r>
      <w:r w:rsidRPr="00AD0ECD"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tab/>
      </w:r>
      <w:r w:rsidRPr="00AD0ECD"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tab/>
      </w:r>
      <w:r w:rsidRPr="00AD0ECD"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tab/>
      </w:r>
      <w:r w:rsidRPr="00AD0ECD"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tab/>
      </w:r>
      <w:r w:rsidRPr="00AD0ECD"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tab/>
      </w:r>
      <w:r w:rsidRPr="00AD0ECD"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tab/>
      </w:r>
      <w:r w:rsidRPr="00AD0ECD">
        <w:rPr>
          <w:rFonts w:ascii="Arial" w:hAnsi="Arial" w:cs="Arial"/>
          <w:color w:val="000000"/>
          <w:sz w:val="24"/>
          <w:szCs w:val="24"/>
        </w:rPr>
        <w:t>PRIVREMENA PROČELNICA:</w:t>
      </w:r>
    </w:p>
    <w:p w14:paraId="15CC59ED" w14:textId="77777777" w:rsidR="00A96624" w:rsidRPr="00AD0ECD" w:rsidRDefault="00A96624" w:rsidP="00A96624">
      <w:pPr>
        <w:suppressAutoHyphens/>
        <w:spacing w:after="0" w:line="240" w:lineRule="auto"/>
        <w:ind w:firstLine="708"/>
        <w:jc w:val="right"/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</w:pPr>
      <w:r w:rsidRPr="00AD0ECD"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tab/>
      </w:r>
      <w:r w:rsidRPr="00AD0ECD"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tab/>
      </w:r>
      <w:r w:rsidRPr="00AD0ECD"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tab/>
      </w:r>
      <w:r w:rsidRPr="00AD0ECD"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tab/>
        <w:t xml:space="preserve">                                    Ana Tomašek, v.r.</w:t>
      </w:r>
      <w:r w:rsidRPr="00AD0ECD"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tab/>
      </w:r>
      <w:r w:rsidRPr="00AD0ECD"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tab/>
        <w:t xml:space="preserve"> </w:t>
      </w:r>
      <w:r w:rsidRPr="00AD0ECD"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tab/>
      </w:r>
      <w:r w:rsidRPr="00AD0ECD"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tab/>
        <w:t xml:space="preserve"> </w:t>
      </w:r>
    </w:p>
    <w:p w14:paraId="5BA29663" w14:textId="77777777" w:rsidR="00A96624" w:rsidRPr="00AD0ECD" w:rsidRDefault="00A96624" w:rsidP="00A96624">
      <w:pPr>
        <w:suppressAutoHyphens/>
        <w:spacing w:after="0" w:line="240" w:lineRule="auto"/>
        <w:ind w:firstLine="708"/>
        <w:jc w:val="right"/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</w:pPr>
    </w:p>
    <w:p w14:paraId="07704423" w14:textId="77777777" w:rsidR="00A96624" w:rsidRPr="00AD0ECD" w:rsidRDefault="00A96624" w:rsidP="00A96624">
      <w:pPr>
        <w:suppressAutoHyphens/>
        <w:spacing w:after="0" w:line="240" w:lineRule="auto"/>
        <w:ind w:firstLine="708"/>
        <w:jc w:val="right"/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</w:pPr>
    </w:p>
    <w:p w14:paraId="78F2A2F7" w14:textId="77777777" w:rsidR="00A96624" w:rsidRPr="00AD0ECD" w:rsidRDefault="00A96624" w:rsidP="00A96624">
      <w:pPr>
        <w:suppressAutoHyphens/>
        <w:spacing w:after="0" w:line="240" w:lineRule="auto"/>
        <w:ind w:firstLine="708"/>
        <w:jc w:val="right"/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</w:pPr>
    </w:p>
    <w:p w14:paraId="0F62DD09" w14:textId="77777777" w:rsidR="00A96624" w:rsidRPr="00AD0ECD" w:rsidRDefault="00A96624" w:rsidP="00A96624">
      <w:pPr>
        <w:suppressAutoHyphens/>
        <w:spacing w:after="0" w:line="240" w:lineRule="auto"/>
        <w:ind w:firstLine="708"/>
        <w:jc w:val="right"/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</w:pPr>
    </w:p>
    <w:p w14:paraId="5EC66D1F" w14:textId="77777777" w:rsidR="00A96624" w:rsidRPr="00AD0ECD" w:rsidRDefault="00A96624" w:rsidP="00A96624">
      <w:pPr>
        <w:suppressAutoHyphens/>
        <w:spacing w:after="0" w:line="240" w:lineRule="auto"/>
        <w:ind w:firstLine="708"/>
        <w:jc w:val="right"/>
        <w:rPr>
          <w:rFonts w:ascii="Arial" w:hAnsi="Arial" w:cs="Arial"/>
          <w:sz w:val="24"/>
          <w:szCs w:val="24"/>
        </w:rPr>
      </w:pPr>
    </w:p>
    <w:p w14:paraId="7D5529B5" w14:textId="77777777" w:rsidR="00A96624" w:rsidRPr="00AD0ECD" w:rsidRDefault="00A96624" w:rsidP="00A96624">
      <w:pPr>
        <w:suppressAutoHyphens/>
        <w:spacing w:after="0" w:line="240" w:lineRule="auto"/>
        <w:ind w:firstLine="708"/>
        <w:jc w:val="right"/>
        <w:rPr>
          <w:rFonts w:ascii="Arial" w:hAnsi="Arial" w:cs="Arial"/>
          <w:sz w:val="24"/>
          <w:szCs w:val="24"/>
        </w:rPr>
      </w:pPr>
    </w:p>
    <w:p w14:paraId="472DF0BA" w14:textId="77777777" w:rsidR="00A96624" w:rsidRPr="00AD0ECD" w:rsidRDefault="00A96624" w:rsidP="00A96624">
      <w:pPr>
        <w:suppressAutoHyphens/>
        <w:spacing w:after="0" w:line="240" w:lineRule="auto"/>
        <w:ind w:firstLine="708"/>
        <w:jc w:val="right"/>
        <w:rPr>
          <w:rFonts w:ascii="Arial" w:hAnsi="Arial" w:cs="Arial"/>
          <w:sz w:val="24"/>
          <w:szCs w:val="24"/>
        </w:rPr>
      </w:pPr>
    </w:p>
    <w:p w14:paraId="4878DFAB" w14:textId="77777777" w:rsidR="00A96624" w:rsidRPr="00AD0ECD" w:rsidRDefault="00A96624" w:rsidP="00A96624">
      <w:pPr>
        <w:suppressAutoHyphens/>
        <w:spacing w:after="0" w:line="240" w:lineRule="auto"/>
        <w:ind w:firstLine="708"/>
        <w:jc w:val="right"/>
        <w:rPr>
          <w:rFonts w:ascii="Arial" w:hAnsi="Arial" w:cs="Arial"/>
          <w:sz w:val="24"/>
          <w:szCs w:val="24"/>
        </w:rPr>
      </w:pPr>
    </w:p>
    <w:p w14:paraId="208B58F2" w14:textId="77777777" w:rsidR="00A96624" w:rsidRDefault="00A96624" w:rsidP="00A96624">
      <w:pPr>
        <w:suppressAutoHyphens/>
        <w:spacing w:after="0" w:line="240" w:lineRule="auto"/>
        <w:ind w:firstLine="708"/>
        <w:jc w:val="right"/>
      </w:pPr>
    </w:p>
    <w:p w14:paraId="1CDFFEFA" w14:textId="77777777" w:rsidR="00A96624" w:rsidRDefault="00A96624" w:rsidP="00A96624">
      <w:pPr>
        <w:suppressAutoHyphens/>
        <w:spacing w:after="0" w:line="240" w:lineRule="auto"/>
        <w:ind w:firstLine="708"/>
        <w:jc w:val="right"/>
      </w:pPr>
    </w:p>
    <w:p w14:paraId="58458619" w14:textId="77777777" w:rsidR="00A96624" w:rsidRDefault="00A96624" w:rsidP="00A96624">
      <w:pPr>
        <w:suppressAutoHyphens/>
        <w:spacing w:after="0" w:line="240" w:lineRule="auto"/>
        <w:ind w:firstLine="708"/>
        <w:jc w:val="right"/>
      </w:pPr>
    </w:p>
    <w:p w14:paraId="7E365FA5" w14:textId="77777777" w:rsidR="00A96624" w:rsidRDefault="00A96624" w:rsidP="00A96624">
      <w:pPr>
        <w:suppressAutoHyphens/>
        <w:spacing w:after="0" w:line="240" w:lineRule="auto"/>
        <w:ind w:firstLine="708"/>
        <w:jc w:val="right"/>
      </w:pPr>
    </w:p>
    <w:p w14:paraId="6FDB44C8" w14:textId="77777777" w:rsidR="0042457E" w:rsidRDefault="0042457E" w:rsidP="00A96624">
      <w:pPr>
        <w:suppressAutoHyphens/>
        <w:spacing w:after="0" w:line="240" w:lineRule="auto"/>
        <w:ind w:firstLine="708"/>
        <w:jc w:val="both"/>
      </w:pPr>
    </w:p>
    <w:p w14:paraId="01592653" w14:textId="77777777" w:rsidR="00DF6929" w:rsidRDefault="00DF6929" w:rsidP="00A96624">
      <w:pPr>
        <w:suppressAutoHyphens/>
        <w:spacing w:after="0" w:line="240" w:lineRule="auto"/>
        <w:ind w:firstLine="708"/>
        <w:jc w:val="both"/>
      </w:pPr>
    </w:p>
    <w:p w14:paraId="098CBB9E" w14:textId="77777777" w:rsidR="00C710E9" w:rsidRPr="00F824CE" w:rsidRDefault="00C710E9" w:rsidP="00C710E9">
      <w:pPr>
        <w:spacing w:after="160" w:line="259" w:lineRule="auto"/>
        <w:contextualSpacing/>
        <w:jc w:val="both"/>
        <w:rPr>
          <w:sz w:val="24"/>
          <w:szCs w:val="24"/>
        </w:rPr>
      </w:pPr>
    </w:p>
    <w:p w14:paraId="77065A36" w14:textId="77777777" w:rsidR="00C710E9" w:rsidRPr="0085549A" w:rsidRDefault="00C710E9" w:rsidP="00C710E9">
      <w:pPr>
        <w:spacing w:after="160" w:line="259" w:lineRule="auto"/>
        <w:contextualSpacing/>
        <w:jc w:val="both"/>
        <w:rPr>
          <w:rFonts w:ascii="Arial" w:hAnsi="Arial" w:cs="Arial"/>
        </w:rPr>
      </w:pPr>
      <w:r w:rsidRPr="0085549A">
        <w:rPr>
          <w:rFonts w:ascii="Arial" w:hAnsi="Arial" w:cs="Arial"/>
        </w:rPr>
        <w:t>Prilozi:</w:t>
      </w:r>
    </w:p>
    <w:p w14:paraId="2AB2AEAF" w14:textId="77777777" w:rsidR="00DF6929" w:rsidRDefault="00DF6929" w:rsidP="00DF6929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kern w:val="2"/>
          <w:lang w:eastAsia="hr-HR" w:bidi="hi-IN"/>
        </w:rPr>
      </w:pPr>
      <w:r w:rsidRPr="00DF6929">
        <w:rPr>
          <w:rFonts w:ascii="Arial" w:eastAsia="Times New Roman" w:hAnsi="Arial" w:cs="Arial"/>
          <w:kern w:val="2"/>
          <w:lang w:eastAsia="hr-HR" w:bidi="hi-IN"/>
        </w:rPr>
        <w:t xml:space="preserve">Pravilnik o tehničkim uvjetima za postavljanje elektrotehničkih komunikacijskih mreža na stupove niskonaponske energetske mreže te pristupu i korištenju stupova niskonaponske mreže – javne rasvjete Vinodolske općine </w:t>
      </w:r>
    </w:p>
    <w:p w14:paraId="2FD5D987" w14:textId="6DD54B32" w:rsidR="00DF6929" w:rsidRPr="00DF6929" w:rsidRDefault="00DF6929" w:rsidP="00DF6929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kern w:val="2"/>
          <w:lang w:eastAsia="hr-HR" w:bidi="hi-IN"/>
        </w:rPr>
      </w:pPr>
      <w:r w:rsidRPr="00DF6929">
        <w:rPr>
          <w:rFonts w:ascii="Arial" w:hAnsi="Arial" w:cs="Arial"/>
        </w:rPr>
        <w:t>Tehnički uvjeti za gradnju kabelske kanalizacije i elektroničke komunikacijske mreže na nerazvrstanim cestama Općine</w:t>
      </w:r>
    </w:p>
    <w:p w14:paraId="6EB069ED" w14:textId="3F609E07" w:rsidR="00DF6929" w:rsidRPr="00DF6929" w:rsidRDefault="00A96624" w:rsidP="00681806">
      <w:pPr>
        <w:pStyle w:val="Odlomakpopisa"/>
        <w:numPr>
          <w:ilvl w:val="0"/>
          <w:numId w:val="4"/>
        </w:numPr>
        <w:spacing w:after="160" w:line="259" w:lineRule="auto"/>
        <w:jc w:val="both"/>
        <w:rPr>
          <w:rFonts w:ascii="Arial" w:hAnsi="Arial" w:cs="Arial"/>
        </w:rPr>
      </w:pPr>
      <w:r w:rsidRPr="00DF6929">
        <w:rPr>
          <w:rFonts w:ascii="Arial" w:hAnsi="Arial" w:cs="Arial"/>
        </w:rPr>
        <w:t>Obrazac sudjelovanja u javnom savjetovanju</w:t>
      </w:r>
    </w:p>
    <w:sectPr w:rsidR="00DF6929" w:rsidRPr="00DF6929">
      <w:pgSz w:w="11906" w:h="16838"/>
      <w:pgMar w:top="1417" w:right="1417" w:bottom="993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WenQuanYi Micro Hei">
    <w:charset w:val="01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70217"/>
    <w:multiLevelType w:val="multilevel"/>
    <w:tmpl w:val="8A5C8CA0"/>
    <w:lvl w:ilvl="0">
      <w:start w:val="1"/>
      <w:numFmt w:val="bullet"/>
      <w:lvlText w:val="-"/>
      <w:lvlJc w:val="left"/>
      <w:pPr>
        <w:ind w:left="1919" w:hanging="360"/>
      </w:pPr>
      <w:rPr>
        <w:rFonts w:ascii="Arial" w:hAnsi="Arial" w:cs="Arial" w:hint="default"/>
        <w:b w:val="0"/>
        <w:bCs w:val="0"/>
        <w:sz w:val="24"/>
      </w:rPr>
    </w:lvl>
    <w:lvl w:ilvl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35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07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51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23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79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0685D37"/>
    <w:multiLevelType w:val="multilevel"/>
    <w:tmpl w:val="923EC0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AC2433"/>
    <w:multiLevelType w:val="hybridMultilevel"/>
    <w:tmpl w:val="44B2EF12"/>
    <w:lvl w:ilvl="0" w:tplc="9B5A799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D553548"/>
    <w:multiLevelType w:val="multilevel"/>
    <w:tmpl w:val="A5EA8F1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66019411">
    <w:abstractNumId w:val="1"/>
  </w:num>
  <w:num w:numId="2" w16cid:durableId="598873201">
    <w:abstractNumId w:val="0"/>
  </w:num>
  <w:num w:numId="3" w16cid:durableId="294264586">
    <w:abstractNumId w:val="3"/>
  </w:num>
  <w:num w:numId="4" w16cid:durableId="17426026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1EE"/>
    <w:rsid w:val="0001147E"/>
    <w:rsid w:val="000512BE"/>
    <w:rsid w:val="000A38F0"/>
    <w:rsid w:val="000B738D"/>
    <w:rsid w:val="000C5B0A"/>
    <w:rsid w:val="00115DE9"/>
    <w:rsid w:val="001D7AAF"/>
    <w:rsid w:val="001E1E9C"/>
    <w:rsid w:val="00210BBD"/>
    <w:rsid w:val="00236986"/>
    <w:rsid w:val="002C6DD2"/>
    <w:rsid w:val="00322863"/>
    <w:rsid w:val="00361205"/>
    <w:rsid w:val="003757CC"/>
    <w:rsid w:val="00383897"/>
    <w:rsid w:val="003B0234"/>
    <w:rsid w:val="003B786F"/>
    <w:rsid w:val="003C29EB"/>
    <w:rsid w:val="003D1AD1"/>
    <w:rsid w:val="003E3E5F"/>
    <w:rsid w:val="0042457E"/>
    <w:rsid w:val="004304E9"/>
    <w:rsid w:val="004668FB"/>
    <w:rsid w:val="0047668D"/>
    <w:rsid w:val="00495073"/>
    <w:rsid w:val="004B62E3"/>
    <w:rsid w:val="004D3627"/>
    <w:rsid w:val="004D55E2"/>
    <w:rsid w:val="004F3909"/>
    <w:rsid w:val="00533EA7"/>
    <w:rsid w:val="00534603"/>
    <w:rsid w:val="005D61EE"/>
    <w:rsid w:val="00671B9C"/>
    <w:rsid w:val="006730DF"/>
    <w:rsid w:val="00691E66"/>
    <w:rsid w:val="00694878"/>
    <w:rsid w:val="00695BBB"/>
    <w:rsid w:val="00711A13"/>
    <w:rsid w:val="00723CF6"/>
    <w:rsid w:val="00771EC7"/>
    <w:rsid w:val="0077484B"/>
    <w:rsid w:val="0079736B"/>
    <w:rsid w:val="007D2827"/>
    <w:rsid w:val="007F155F"/>
    <w:rsid w:val="00806C42"/>
    <w:rsid w:val="0081693D"/>
    <w:rsid w:val="008226E6"/>
    <w:rsid w:val="00843DDE"/>
    <w:rsid w:val="0085549A"/>
    <w:rsid w:val="008778A2"/>
    <w:rsid w:val="008B0D5A"/>
    <w:rsid w:val="008E4629"/>
    <w:rsid w:val="008F7180"/>
    <w:rsid w:val="00913536"/>
    <w:rsid w:val="00983548"/>
    <w:rsid w:val="00990234"/>
    <w:rsid w:val="00992119"/>
    <w:rsid w:val="009A418D"/>
    <w:rsid w:val="009D38AD"/>
    <w:rsid w:val="00A0113C"/>
    <w:rsid w:val="00A27BE0"/>
    <w:rsid w:val="00A37F3C"/>
    <w:rsid w:val="00A57C28"/>
    <w:rsid w:val="00A71D29"/>
    <w:rsid w:val="00A96624"/>
    <w:rsid w:val="00AD0ECD"/>
    <w:rsid w:val="00AF4F30"/>
    <w:rsid w:val="00B11D8F"/>
    <w:rsid w:val="00B13516"/>
    <w:rsid w:val="00B3565C"/>
    <w:rsid w:val="00B46494"/>
    <w:rsid w:val="00B53306"/>
    <w:rsid w:val="00BB3E53"/>
    <w:rsid w:val="00BB48A7"/>
    <w:rsid w:val="00BF1353"/>
    <w:rsid w:val="00C25DE1"/>
    <w:rsid w:val="00C710E9"/>
    <w:rsid w:val="00CE6AD8"/>
    <w:rsid w:val="00D27862"/>
    <w:rsid w:val="00D342A5"/>
    <w:rsid w:val="00D40F8D"/>
    <w:rsid w:val="00DA17AC"/>
    <w:rsid w:val="00DA3C83"/>
    <w:rsid w:val="00DA7DAC"/>
    <w:rsid w:val="00DC5C7E"/>
    <w:rsid w:val="00DD0609"/>
    <w:rsid w:val="00DD5776"/>
    <w:rsid w:val="00DF6929"/>
    <w:rsid w:val="00E91B00"/>
    <w:rsid w:val="00E9582F"/>
    <w:rsid w:val="00EA6D5C"/>
    <w:rsid w:val="00EE1E28"/>
    <w:rsid w:val="00F40C37"/>
    <w:rsid w:val="00F530A1"/>
    <w:rsid w:val="00F54D8D"/>
    <w:rsid w:val="00F83829"/>
    <w:rsid w:val="00FE3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2238E"/>
  <w15:docId w15:val="{7AF4945F-E237-49D6-A963-79AB16702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6929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Internetskapoveznica">
    <w:name w:val="Internetska poveznica"/>
    <w:basedOn w:val="Zadanifontodlomka"/>
    <w:uiPriority w:val="99"/>
    <w:semiHidden/>
    <w:unhideWhenUsed/>
    <w:rsid w:val="00CA770C"/>
    <w:rPr>
      <w:color w:val="0000FF"/>
      <w:u w:val="single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ijeloteksta">
    <w:name w:val="Body Text"/>
    <w:basedOn w:val="Normal"/>
    <w:link w:val="TijelotekstaChar"/>
    <w:pPr>
      <w:spacing w:after="140"/>
    </w:pPr>
  </w:style>
  <w:style w:type="paragraph" w:styleId="Popis">
    <w:name w:val="List"/>
    <w:basedOn w:val="Tijeloteksta"/>
    <w:rPr>
      <w:rFonts w:cs="Lucida Sans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Lucida Sans"/>
    </w:rPr>
  </w:style>
  <w:style w:type="paragraph" w:styleId="StandardWeb">
    <w:name w:val="Normal (Web)"/>
    <w:basedOn w:val="Normal"/>
    <w:uiPriority w:val="99"/>
    <w:semiHidden/>
    <w:unhideWhenUsed/>
    <w:qFormat/>
    <w:rsid w:val="00DE722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C85B1E"/>
    <w:pPr>
      <w:ind w:left="720"/>
      <w:contextualSpacing/>
    </w:pPr>
  </w:style>
  <w:style w:type="paragraph" w:customStyle="1" w:styleId="western">
    <w:name w:val="western"/>
    <w:basedOn w:val="Normal"/>
    <w:rsid w:val="00983548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A27BE0"/>
    <w:rPr>
      <w:color w:val="0000FF" w:themeColor="hyperlink"/>
      <w:u w:val="single"/>
    </w:rPr>
  </w:style>
  <w:style w:type="character" w:customStyle="1" w:styleId="TijelotekstaChar">
    <w:name w:val="Tijelo teksta Char"/>
    <w:basedOn w:val="Zadanifontodlomka"/>
    <w:link w:val="Tijeloteksta"/>
    <w:rsid w:val="00A966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7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12101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zakon.hr/cms.htm?id=12099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na.tomasek@vinodol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zakon.hr/cms.htm?id=52735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3DFE4-6CCE-419B-BBED-EDCEEF1AE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1101</Words>
  <Characters>6280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Darko Škorjanec</dc:creator>
  <dc:description/>
  <cp:lastModifiedBy>Ana Tomašek</cp:lastModifiedBy>
  <cp:revision>6</cp:revision>
  <cp:lastPrinted>2023-07-19T09:05:00Z</cp:lastPrinted>
  <dcterms:created xsi:type="dcterms:W3CDTF">2025-11-13T12:02:00Z</dcterms:created>
  <dcterms:modified xsi:type="dcterms:W3CDTF">2025-11-13T13:08:00Z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*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