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5B418F77" w14:textId="77777777" w:rsidR="00C35845" w:rsidRDefault="00464932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4271D03E" w14:textId="77777777" w:rsidR="00C35845" w:rsidRDefault="00C35845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3D7E6684" w14:textId="7D29AA29" w:rsidR="00C35845" w:rsidRPr="00C35845" w:rsidRDefault="00C35845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>
        <w:rPr>
          <w:rFonts w:ascii="Arial" w:hAnsi="Arial" w:cs="Arial"/>
          <w:color w:val="000000" w:themeColor="text1"/>
          <w:sz w:val="24"/>
          <w:szCs w:val="24"/>
        </w:rPr>
        <w:t>130</w:t>
      </w:r>
      <w:r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-01/25-01/</w:t>
      </w:r>
      <w:r>
        <w:rPr>
          <w:rFonts w:ascii="Arial" w:hAnsi="Arial" w:cs="Arial"/>
          <w:color w:val="000000" w:themeColor="text1"/>
          <w:sz w:val="24"/>
          <w:szCs w:val="24"/>
          <w:lang w:eastAsia="hr-HR"/>
        </w:rPr>
        <w:t>5</w:t>
      </w:r>
    </w:p>
    <w:p w14:paraId="352F9BA3" w14:textId="1FA90B98" w:rsidR="00C35845" w:rsidRPr="00C86739" w:rsidRDefault="00C35845" w:rsidP="00C35845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 2170-34-01-25-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59DC4028" w14:textId="77777777" w:rsidR="006251D1" w:rsidRDefault="006251D1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36E8C" w14:textId="7F77316C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C35845"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C35845">
        <w:rPr>
          <w:rFonts w:ascii="Arial" w:eastAsia="Times New Roman" w:hAnsi="Arial" w:cs="Arial"/>
          <w:sz w:val="24"/>
          <w:szCs w:val="24"/>
        </w:rPr>
        <w:t>listopada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E3E2B3F" w14:textId="77777777" w:rsidR="00A66B96" w:rsidRDefault="00A66B96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54DA1A" w14:textId="77777777" w:rsidR="00C35845" w:rsidRPr="005A7326" w:rsidRDefault="00C35845" w:rsidP="00C3584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proofErr w:type="spellStart"/>
      <w:r w:rsidRPr="005A7326">
        <w:rPr>
          <w:rFonts w:ascii="Arial" w:hAnsi="Arial" w:cs="Arial"/>
          <w:b/>
          <w:sz w:val="24"/>
          <w:szCs w:val="24"/>
        </w:rPr>
        <w:t>Odluka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načinu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pružanja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javne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usluge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sakupljanja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komunalnog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otpada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na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podru</w:t>
      </w:r>
      <w:r>
        <w:rPr>
          <w:rFonts w:ascii="Arial" w:hAnsi="Arial" w:cs="Arial"/>
          <w:b/>
          <w:sz w:val="24"/>
          <w:szCs w:val="24"/>
        </w:rPr>
        <w:t>č</w:t>
      </w:r>
      <w:r w:rsidRPr="005A7326">
        <w:rPr>
          <w:rFonts w:ascii="Arial" w:hAnsi="Arial" w:cs="Arial"/>
          <w:b/>
          <w:sz w:val="24"/>
          <w:szCs w:val="24"/>
        </w:rPr>
        <w:t>ju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općine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Vinodolske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7326">
        <w:rPr>
          <w:rFonts w:ascii="Arial" w:hAnsi="Arial" w:cs="Arial"/>
          <w:b/>
          <w:sz w:val="24"/>
          <w:szCs w:val="24"/>
        </w:rPr>
        <w:t>općine</w:t>
      </w:r>
      <w:proofErr w:type="spellEnd"/>
      <w:r w:rsidRPr="005A7326">
        <w:rPr>
          <w:rFonts w:ascii="Arial" w:hAnsi="Arial" w:cs="Arial"/>
          <w:b/>
          <w:sz w:val="24"/>
          <w:szCs w:val="24"/>
        </w:rPr>
        <w:t xml:space="preserve">  </w:t>
      </w:r>
    </w:p>
    <w:p w14:paraId="077F57CE" w14:textId="314013D4" w:rsidR="00C86A03" w:rsidRPr="00C86A03" w:rsidRDefault="00C86A03" w:rsidP="00C35845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7E93484D" w14:textId="77777777" w:rsidR="00EA3898" w:rsidRPr="00EA3898" w:rsidRDefault="00EA3898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498FAB64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C86A03" w:rsidRPr="00A50DD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C35845" w:rsidRPr="00C35845">
              <w:rPr>
                <w:rFonts w:ascii="Arial" w:hAnsi="Arial" w:cs="Arial"/>
                <w:bCs/>
                <w:sz w:val="24"/>
                <w:szCs w:val="24"/>
              </w:rPr>
              <w:t>o načinu pružanja javne usluge sakupljanja komunalnog otpada na području općine Vinodolske općine</w:t>
            </w:r>
            <w:r w:rsidR="00C35845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26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06DB85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1C24B163" w14:textId="77777777" w:rsidR="00C35845" w:rsidRDefault="00C35845" w:rsidP="00C35845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  <w:p w14:paraId="77758A8A" w14:textId="0D0F85FE" w:rsidR="006251D1" w:rsidRDefault="00C35845" w:rsidP="00A66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vanjski suradnici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391A5EA8" w:rsidR="00690F34" w:rsidRDefault="00C35845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rujna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3800FB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D20" w14:textId="5E6DDE96" w:rsidR="00690F34" w:rsidRDefault="00D74E9A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</w:t>
            </w: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1DDC76BC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C35845" w:rsidRPr="00A50DD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C35845" w:rsidRPr="00C35845">
              <w:rPr>
                <w:rFonts w:ascii="Arial" w:hAnsi="Arial" w:cs="Arial"/>
                <w:bCs/>
                <w:sz w:val="24"/>
                <w:szCs w:val="24"/>
              </w:rPr>
              <w:t>o načinu pružanja javne usluge sakupljanja komunalnog otpada na području općine Vinodolske općine</w:t>
            </w:r>
            <w:r w:rsidR="00C35845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27966834" w:rsidR="00690F34" w:rsidRDefault="00A266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3F7DF6B2" w:rsidR="00086126" w:rsidRPr="003A3E04" w:rsidRDefault="00C35845" w:rsidP="00C35845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Koji su predstavnici javnost bili uključeni u postupak izrade odnosno u rad stručne radne skupine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lastRenderedPageBreak/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4D3DD10B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C35845" w:rsidRPr="00A50DD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C35845" w:rsidRPr="00C35845">
              <w:rPr>
                <w:rFonts w:ascii="Arial" w:hAnsi="Arial" w:cs="Arial"/>
                <w:bCs/>
                <w:sz w:val="24"/>
                <w:szCs w:val="24"/>
              </w:rPr>
              <w:t>o načinu pružanja javne usluge sakupljanja komunalnog otpada na području općine Vinodolske općine</w:t>
            </w:r>
            <w:r w:rsidR="00C35845" w:rsidRPr="005A73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1D73782A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C3584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5845">
              <w:rPr>
                <w:rFonts w:ascii="Arial" w:hAnsi="Arial" w:cs="Arial"/>
                <w:sz w:val="24"/>
                <w:szCs w:val="24"/>
              </w:rPr>
              <w:t>rujna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C3584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35845">
              <w:rPr>
                <w:rFonts w:ascii="Arial" w:hAnsi="Arial" w:cs="Arial"/>
                <w:sz w:val="24"/>
                <w:szCs w:val="24"/>
              </w:rPr>
              <w:t>listopada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D7CB" w14:textId="77777777" w:rsidR="00AD7039" w:rsidRDefault="00AD7039" w:rsidP="00B55265">
      <w:pPr>
        <w:spacing w:after="0" w:line="240" w:lineRule="auto"/>
      </w:pPr>
      <w:r>
        <w:separator/>
      </w:r>
    </w:p>
  </w:endnote>
  <w:endnote w:type="continuationSeparator" w:id="0">
    <w:p w14:paraId="07FEE8FE" w14:textId="77777777" w:rsidR="00AD7039" w:rsidRDefault="00AD7039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E6E5" w14:textId="77777777" w:rsidR="00AD7039" w:rsidRDefault="00AD7039" w:rsidP="00B55265">
      <w:pPr>
        <w:spacing w:after="0" w:line="240" w:lineRule="auto"/>
      </w:pPr>
      <w:r>
        <w:separator/>
      </w:r>
    </w:p>
  </w:footnote>
  <w:footnote w:type="continuationSeparator" w:id="0">
    <w:p w14:paraId="3A170BD4" w14:textId="77777777" w:rsidR="00AD7039" w:rsidRDefault="00AD7039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5750C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5F482F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C1B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65E52"/>
    <w:rsid w:val="00972516"/>
    <w:rsid w:val="00991865"/>
    <w:rsid w:val="00994E10"/>
    <w:rsid w:val="00997896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266C7"/>
    <w:rsid w:val="00A33596"/>
    <w:rsid w:val="00A36DF5"/>
    <w:rsid w:val="00A441DB"/>
    <w:rsid w:val="00A45518"/>
    <w:rsid w:val="00A4641E"/>
    <w:rsid w:val="00A549D7"/>
    <w:rsid w:val="00A6168B"/>
    <w:rsid w:val="00A66B96"/>
    <w:rsid w:val="00A7205C"/>
    <w:rsid w:val="00AA228E"/>
    <w:rsid w:val="00AC24FB"/>
    <w:rsid w:val="00AD7039"/>
    <w:rsid w:val="00AE60E2"/>
    <w:rsid w:val="00B01CAC"/>
    <w:rsid w:val="00B14C1A"/>
    <w:rsid w:val="00B20E18"/>
    <w:rsid w:val="00B2128E"/>
    <w:rsid w:val="00B32D01"/>
    <w:rsid w:val="00B55265"/>
    <w:rsid w:val="00B56BB8"/>
    <w:rsid w:val="00B77FA7"/>
    <w:rsid w:val="00B86B0C"/>
    <w:rsid w:val="00BA408B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5845"/>
    <w:rsid w:val="00C432B2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772B"/>
    <w:rsid w:val="00DE19C3"/>
    <w:rsid w:val="00DE5A5E"/>
    <w:rsid w:val="00E22D4F"/>
    <w:rsid w:val="00E34532"/>
    <w:rsid w:val="00E37DD0"/>
    <w:rsid w:val="00E46BB4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421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45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3</cp:revision>
  <cp:lastPrinted>2023-06-13T11:47:00Z</cp:lastPrinted>
  <dcterms:created xsi:type="dcterms:W3CDTF">2025-10-09T06:59:00Z</dcterms:created>
  <dcterms:modified xsi:type="dcterms:W3CDTF">2025-10-09T07:07:00Z</dcterms:modified>
</cp:coreProperties>
</file>