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5CA3ECD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17C12A9B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Jedinstveni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Upravni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odjel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</w:p>
    <w:p w14:paraId="688C2884" w14:textId="77777777" w:rsidR="00464932" w:rsidRPr="002748D1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1CBE1F3F" w14:textId="77777777" w:rsidR="00A66B96" w:rsidRPr="00A66B96" w:rsidRDefault="00A66B96" w:rsidP="00A66B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A66B96">
        <w:rPr>
          <w:rFonts w:ascii="Arial" w:hAnsi="Arial" w:cs="Arial"/>
          <w:color w:val="000000" w:themeColor="text1"/>
          <w:sz w:val="24"/>
          <w:szCs w:val="24"/>
          <w:lang w:val="hr-HR"/>
        </w:rPr>
        <w:t>KLASA: 130-01/25-01/3</w:t>
      </w:r>
    </w:p>
    <w:p w14:paraId="44C16783" w14:textId="60850810" w:rsidR="00A66B96" w:rsidRPr="00A66B96" w:rsidRDefault="00A66B96" w:rsidP="00A66B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A66B96">
        <w:rPr>
          <w:rFonts w:ascii="Arial" w:hAnsi="Arial" w:cs="Arial"/>
          <w:color w:val="000000" w:themeColor="text1"/>
          <w:sz w:val="24"/>
          <w:szCs w:val="24"/>
          <w:lang w:val="hr-HR"/>
        </w:rPr>
        <w:t>URBROJ: 2170-34-01-25-</w:t>
      </w:r>
      <w:r>
        <w:rPr>
          <w:rFonts w:ascii="Arial" w:hAnsi="Arial" w:cs="Arial"/>
          <w:color w:val="000000" w:themeColor="text1"/>
          <w:sz w:val="24"/>
          <w:szCs w:val="24"/>
          <w:lang w:val="hr-HR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936E8C" w14:textId="196D8BE0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Bribir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A66B96">
        <w:rPr>
          <w:rFonts w:ascii="Arial" w:eastAsia="Times New Roman" w:hAnsi="Arial" w:cs="Arial"/>
          <w:sz w:val="24"/>
          <w:szCs w:val="24"/>
        </w:rPr>
        <w:t>26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A66B96">
        <w:rPr>
          <w:rFonts w:ascii="Arial" w:eastAsia="Times New Roman" w:hAnsi="Arial" w:cs="Arial"/>
          <w:sz w:val="24"/>
          <w:szCs w:val="24"/>
        </w:rPr>
        <w:t>kolovoza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3E3E2B3F" w14:textId="77777777" w:rsidR="00A66B96" w:rsidRDefault="00A66B96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E24585" w14:textId="7777777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461D00" w14:textId="18317440" w:rsidR="00A66B96" w:rsidRDefault="006251D1" w:rsidP="00A66B96">
      <w:pPr>
        <w:ind w:firstLine="708"/>
        <w:rPr>
          <w:rFonts w:ascii="Arial" w:hAnsi="Arial" w:cs="Arial"/>
          <w:b/>
          <w:bCs/>
          <w:sz w:val="24"/>
          <w:szCs w:val="24"/>
        </w:rPr>
      </w:pPr>
      <w:r w:rsidRPr="00EA3898">
        <w:rPr>
          <w:rFonts w:ascii="Arial" w:hAnsi="Arial" w:cs="Arial"/>
          <w:b/>
          <w:bCs/>
          <w:sz w:val="24"/>
          <w:szCs w:val="24"/>
        </w:rPr>
        <w:t xml:space="preserve">PREDMET: </w:t>
      </w:r>
      <w:proofErr w:type="spellStart"/>
      <w:r w:rsidR="00A66B96" w:rsidRPr="009A0B2A">
        <w:rPr>
          <w:rFonts w:ascii="Arial" w:hAnsi="Arial" w:cs="Arial"/>
          <w:b/>
          <w:bCs/>
          <w:sz w:val="24"/>
          <w:szCs w:val="24"/>
        </w:rPr>
        <w:t>Odluka</w:t>
      </w:r>
      <w:proofErr w:type="spellEnd"/>
      <w:r w:rsidR="00A66B96" w:rsidRPr="009A0B2A">
        <w:rPr>
          <w:rFonts w:ascii="Arial" w:hAnsi="Arial" w:cs="Arial"/>
          <w:b/>
          <w:bCs/>
          <w:sz w:val="24"/>
          <w:szCs w:val="24"/>
        </w:rPr>
        <w:t xml:space="preserve"> o</w:t>
      </w:r>
      <w:r w:rsidR="00A66B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6B96" w:rsidRPr="009A0B2A">
        <w:rPr>
          <w:rFonts w:ascii="Arial" w:hAnsi="Arial" w:cs="Arial"/>
          <w:b/>
          <w:bCs/>
          <w:sz w:val="24"/>
          <w:szCs w:val="24"/>
        </w:rPr>
        <w:t>mjerilima</w:t>
      </w:r>
      <w:proofErr w:type="spellEnd"/>
      <w:r w:rsidR="00A66B96" w:rsidRPr="009A0B2A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A66B96" w:rsidRPr="009A0B2A">
        <w:rPr>
          <w:rFonts w:ascii="Arial" w:hAnsi="Arial" w:cs="Arial"/>
          <w:b/>
          <w:bCs/>
          <w:sz w:val="24"/>
          <w:szCs w:val="24"/>
        </w:rPr>
        <w:t>načinu</w:t>
      </w:r>
      <w:proofErr w:type="spellEnd"/>
      <w:r w:rsidR="00A66B96" w:rsidRPr="009A0B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6B96" w:rsidRPr="009A0B2A">
        <w:rPr>
          <w:rFonts w:ascii="Arial" w:hAnsi="Arial" w:cs="Arial"/>
          <w:b/>
          <w:bCs/>
          <w:sz w:val="24"/>
          <w:szCs w:val="24"/>
        </w:rPr>
        <w:t>financiranja</w:t>
      </w:r>
      <w:proofErr w:type="spellEnd"/>
      <w:r w:rsidR="00A66B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6B96" w:rsidRPr="009A0B2A">
        <w:rPr>
          <w:rFonts w:ascii="Arial" w:hAnsi="Arial" w:cs="Arial"/>
          <w:b/>
          <w:bCs/>
          <w:sz w:val="24"/>
          <w:szCs w:val="24"/>
        </w:rPr>
        <w:t>programa</w:t>
      </w:r>
      <w:proofErr w:type="spellEnd"/>
      <w:r w:rsidR="00A66B96" w:rsidRPr="009A0B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6B96" w:rsidRPr="009A0B2A">
        <w:rPr>
          <w:rFonts w:ascii="Arial" w:hAnsi="Arial" w:cs="Arial"/>
          <w:b/>
          <w:bCs/>
          <w:sz w:val="24"/>
          <w:szCs w:val="24"/>
        </w:rPr>
        <w:t>Dječjeg</w:t>
      </w:r>
      <w:proofErr w:type="spellEnd"/>
      <w:r w:rsidR="00A66B96" w:rsidRPr="009A0B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66B96" w:rsidRPr="009A0B2A">
        <w:rPr>
          <w:rFonts w:ascii="Arial" w:hAnsi="Arial" w:cs="Arial"/>
          <w:b/>
          <w:bCs/>
          <w:sz w:val="24"/>
          <w:szCs w:val="24"/>
        </w:rPr>
        <w:t>vrtića</w:t>
      </w:r>
      <w:proofErr w:type="spellEnd"/>
      <w:r w:rsidR="00A66B96" w:rsidRPr="009A0B2A">
        <w:rPr>
          <w:rFonts w:ascii="Arial" w:hAnsi="Arial" w:cs="Arial"/>
          <w:b/>
          <w:bCs/>
          <w:sz w:val="24"/>
          <w:szCs w:val="24"/>
        </w:rPr>
        <w:t xml:space="preserve"> „</w:t>
      </w:r>
      <w:proofErr w:type="spellStart"/>
      <w:r w:rsidR="00A66B96" w:rsidRPr="009A0B2A">
        <w:rPr>
          <w:rFonts w:ascii="Arial" w:hAnsi="Arial" w:cs="Arial"/>
          <w:b/>
          <w:bCs/>
          <w:sz w:val="24"/>
          <w:szCs w:val="24"/>
        </w:rPr>
        <w:t>Cvrčak</w:t>
      </w:r>
      <w:proofErr w:type="spellEnd"/>
      <w:r w:rsidR="00A66B96" w:rsidRPr="009A0B2A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A66B96" w:rsidRPr="009A0B2A">
        <w:rPr>
          <w:rFonts w:ascii="Arial" w:hAnsi="Arial" w:cs="Arial"/>
          <w:b/>
          <w:bCs/>
          <w:sz w:val="24"/>
          <w:szCs w:val="24"/>
        </w:rPr>
        <w:t>mrav</w:t>
      </w:r>
      <w:proofErr w:type="spellEnd"/>
      <w:r w:rsidR="00A66B96" w:rsidRPr="009A0B2A">
        <w:rPr>
          <w:rFonts w:ascii="Arial" w:hAnsi="Arial" w:cs="Arial"/>
          <w:b/>
          <w:bCs/>
          <w:sz w:val="24"/>
          <w:szCs w:val="24"/>
        </w:rPr>
        <w:t>“</w:t>
      </w:r>
      <w:r w:rsidR="00A66B96">
        <w:rPr>
          <w:rFonts w:ascii="Arial" w:hAnsi="Arial" w:cs="Arial"/>
          <w:b/>
          <w:bCs/>
          <w:sz w:val="24"/>
          <w:szCs w:val="24"/>
        </w:rPr>
        <w:t xml:space="preserve"> </w:t>
      </w:r>
      <w:r w:rsidR="00A66B96" w:rsidRPr="009A0B2A">
        <w:rPr>
          <w:rFonts w:ascii="Arial" w:hAnsi="Arial" w:cs="Arial"/>
          <w:b/>
          <w:bCs/>
          <w:sz w:val="24"/>
          <w:szCs w:val="24"/>
        </w:rPr>
        <w:t xml:space="preserve">i </w:t>
      </w:r>
      <w:proofErr w:type="spellStart"/>
      <w:r w:rsidR="00A66B96" w:rsidRPr="009A0B2A">
        <w:rPr>
          <w:rFonts w:ascii="Arial" w:hAnsi="Arial" w:cs="Arial"/>
          <w:b/>
          <w:bCs/>
          <w:sz w:val="24"/>
          <w:szCs w:val="24"/>
        </w:rPr>
        <w:t>olakšicama</w:t>
      </w:r>
      <w:proofErr w:type="spellEnd"/>
    </w:p>
    <w:p w14:paraId="077F57CE" w14:textId="77777777" w:rsidR="00C86A03" w:rsidRPr="00C86A03" w:rsidRDefault="00C86A03" w:rsidP="008E32FA">
      <w:pPr>
        <w:spacing w:after="60"/>
        <w:jc w:val="both"/>
        <w:rPr>
          <w:rFonts w:ascii="Arial" w:hAnsi="Arial" w:cs="Arial"/>
          <w:b/>
          <w:bCs/>
          <w:sz w:val="24"/>
          <w:szCs w:val="24"/>
        </w:rPr>
      </w:pPr>
    </w:p>
    <w:p w14:paraId="7E93484D" w14:textId="77777777" w:rsidR="00EA3898" w:rsidRPr="00EA3898" w:rsidRDefault="00EA3898" w:rsidP="00EA389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 xml:space="preserve">-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Nacrt</w:t>
      </w:r>
      <w:proofErr w:type="spellEnd"/>
      <w:r w:rsidRPr="00EA3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prijedloga</w:t>
      </w:r>
      <w:proofErr w:type="spellEnd"/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4FC621B0" w:rsidR="006251D1" w:rsidRPr="00690F34" w:rsidRDefault="00D74E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C86A03" w:rsidRPr="00A50DDE">
              <w:rPr>
                <w:rFonts w:ascii="Arial" w:hAnsi="Arial" w:cs="Arial"/>
                <w:sz w:val="24"/>
                <w:szCs w:val="24"/>
              </w:rPr>
              <w:t xml:space="preserve">Odluke o </w:t>
            </w:r>
            <w:r w:rsidR="00A66B96">
              <w:rPr>
                <w:rFonts w:ascii="Arial" w:hAnsi="Arial" w:cs="Arial"/>
                <w:sz w:val="24"/>
                <w:szCs w:val="24"/>
              </w:rPr>
              <w:t>mjerilima i načinu financiranja programa „Dječjeg vrtića „Cvrčak i mrav“ i olakšicama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7690" w14:textId="77777777" w:rsidR="00A66B96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Dječji vrtić Cvrčak i mrav Tribalj</w:t>
            </w:r>
          </w:p>
          <w:p w14:paraId="506326FD" w14:textId="77777777" w:rsidR="00A66B96" w:rsidRPr="001A7010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06DB85FD" w14:textId="77777777" w:rsidR="00A66B96" w:rsidRPr="001A7010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77758A8A" w14:textId="3AB3B848" w:rsidR="006251D1" w:rsidRDefault="00A66B96" w:rsidP="00A66B96">
            <w:pPr>
              <w:rPr>
                <w:rFonts w:ascii="Arial" w:hAnsi="Arial" w:cs="Arial"/>
                <w:sz w:val="24"/>
                <w:szCs w:val="24"/>
              </w:rPr>
            </w:pPr>
            <w:r w:rsidRPr="001A7010"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>
              <w:rPr>
                <w:rFonts w:ascii="Arial" w:hAnsi="Arial" w:cs="Arial"/>
                <w:sz w:val="24"/>
                <w:szCs w:val="24"/>
              </w:rPr>
              <w:t>proračun, financije i društvene djelatnosti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0F6157F8" w:rsidR="00690F34" w:rsidRDefault="00A66B9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C62EBB">
              <w:rPr>
                <w:rFonts w:ascii="Arial" w:hAnsi="Arial" w:cs="Arial"/>
                <w:sz w:val="24"/>
                <w:szCs w:val="24"/>
              </w:rPr>
              <w:t>. s</w:t>
            </w:r>
            <w:r>
              <w:rPr>
                <w:rFonts w:ascii="Arial" w:hAnsi="Arial" w:cs="Arial"/>
                <w:sz w:val="24"/>
                <w:szCs w:val="24"/>
              </w:rPr>
              <w:t>rpnja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 2025.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BCA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430875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387" w14:textId="4F867965" w:rsidR="00690F34" w:rsidRDefault="00D74E9A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Odluka</w:t>
            </w:r>
          </w:p>
          <w:p w14:paraId="12FDCD20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3FD974A8" w:rsidR="00690F3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C86A03" w:rsidRPr="00A50DD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A66B96" w:rsidRPr="00A50DDE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A66B96">
              <w:rPr>
                <w:rFonts w:ascii="Arial" w:hAnsi="Arial" w:cs="Arial"/>
                <w:sz w:val="24"/>
                <w:szCs w:val="24"/>
              </w:rPr>
              <w:t>mjerilima i načinu financiranja programa „Dječjeg vrtića „Cvrčak i mrav“ i olakšicama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27966834" w:rsidR="00690F34" w:rsidRDefault="00A266C7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 Izmjene i dopune </w:t>
            </w:r>
            <w:r w:rsidR="00690F34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savjetovanja s javnošću Općine Vinodolske općine za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 w:rsidR="00690F34">
              <w:rPr>
                <w:rFonts w:ascii="Arial" w:hAnsi="Arial" w:cs="Arial"/>
                <w:sz w:val="24"/>
                <w:szCs w:val="24"/>
              </w:rPr>
              <w:t>. godinu.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1C7E4550" w:rsidR="00086126" w:rsidRPr="003A3E0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proračun, financije i društvene djelatnosti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Je li prijedlog bio 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636A953F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690C1B" w:rsidRPr="00A50DDE">
              <w:rPr>
                <w:rFonts w:ascii="Arial" w:hAnsi="Arial" w:cs="Arial"/>
                <w:sz w:val="24"/>
                <w:szCs w:val="24"/>
              </w:rPr>
              <w:t xml:space="preserve">Odluke o </w:t>
            </w:r>
            <w:r w:rsidR="00690C1B">
              <w:rPr>
                <w:rFonts w:ascii="Arial" w:hAnsi="Arial" w:cs="Arial"/>
                <w:sz w:val="24"/>
                <w:szCs w:val="24"/>
              </w:rPr>
              <w:t>mjerilima i načinu financiranja programa „Dječjeg vrtića „Cvrčak i mrav“ i olakšicama</w:t>
            </w:r>
            <w:r w:rsidR="00C86A03" w:rsidRPr="00A50D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3F2A69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A66B96"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66B96">
              <w:rPr>
                <w:rFonts w:ascii="Arial" w:hAnsi="Arial" w:cs="Arial"/>
                <w:sz w:val="24"/>
                <w:szCs w:val="24"/>
              </w:rPr>
              <w:t>srpnja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A66B96"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66B96">
              <w:rPr>
                <w:rFonts w:ascii="Arial" w:hAnsi="Arial" w:cs="Arial"/>
                <w:sz w:val="24"/>
                <w:szCs w:val="24"/>
              </w:rPr>
              <w:t>kolovoza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E344F6C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Izvješće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provedenom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savjetovanju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</w:rPr>
        <w:t>javnošću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>
        <w:rPr>
          <w:rFonts w:ascii="Arial" w:eastAsia="Times New Roman" w:hAnsi="Arial" w:cs="Arial"/>
          <w:sz w:val="24"/>
          <w:szCs w:val="24"/>
        </w:rPr>
        <w:t>stranicama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Vinodolske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>
          <w:rPr>
            <w:rStyle w:val="Hiperveza"/>
            <w:rFonts w:ascii="Arial" w:hAnsi="Arial" w:cs="Arial"/>
            <w:color w:val="000000"/>
          </w:rPr>
          <w:t>www.vinodol.hr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D563" w14:textId="77777777" w:rsidR="00BA408B" w:rsidRDefault="00BA408B" w:rsidP="00B55265">
      <w:pPr>
        <w:spacing w:after="0" w:line="240" w:lineRule="auto"/>
      </w:pPr>
      <w:r>
        <w:separator/>
      </w:r>
    </w:p>
  </w:endnote>
  <w:endnote w:type="continuationSeparator" w:id="0">
    <w:p w14:paraId="7032731D" w14:textId="77777777" w:rsidR="00BA408B" w:rsidRDefault="00BA408B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F0AF" w14:textId="77777777" w:rsidR="00BA408B" w:rsidRDefault="00BA408B" w:rsidP="00B55265">
      <w:pPr>
        <w:spacing w:after="0" w:line="240" w:lineRule="auto"/>
      </w:pPr>
      <w:r>
        <w:separator/>
      </w:r>
    </w:p>
  </w:footnote>
  <w:footnote w:type="continuationSeparator" w:id="0">
    <w:p w14:paraId="47EFA59E" w14:textId="77777777" w:rsidR="00BA408B" w:rsidRDefault="00BA408B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6586"/>
    <w:rsid w:val="00006B4B"/>
    <w:rsid w:val="00026235"/>
    <w:rsid w:val="00051B9B"/>
    <w:rsid w:val="00054A05"/>
    <w:rsid w:val="0005750C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3127E"/>
    <w:rsid w:val="00135DB3"/>
    <w:rsid w:val="001610A6"/>
    <w:rsid w:val="00161754"/>
    <w:rsid w:val="001770E9"/>
    <w:rsid w:val="00183456"/>
    <w:rsid w:val="00185CD4"/>
    <w:rsid w:val="0019208D"/>
    <w:rsid w:val="001A0511"/>
    <w:rsid w:val="001C60DB"/>
    <w:rsid w:val="001E2C86"/>
    <w:rsid w:val="001E786D"/>
    <w:rsid w:val="001F245E"/>
    <w:rsid w:val="00210778"/>
    <w:rsid w:val="00242741"/>
    <w:rsid w:val="00252E5A"/>
    <w:rsid w:val="00252EFD"/>
    <w:rsid w:val="00254666"/>
    <w:rsid w:val="00254E9B"/>
    <w:rsid w:val="002655B7"/>
    <w:rsid w:val="00280562"/>
    <w:rsid w:val="002910D2"/>
    <w:rsid w:val="002B19E8"/>
    <w:rsid w:val="002B2132"/>
    <w:rsid w:val="002E0BD2"/>
    <w:rsid w:val="002E4920"/>
    <w:rsid w:val="003070EA"/>
    <w:rsid w:val="00312660"/>
    <w:rsid w:val="00316D16"/>
    <w:rsid w:val="00326E08"/>
    <w:rsid w:val="00330917"/>
    <w:rsid w:val="003368C8"/>
    <w:rsid w:val="00366142"/>
    <w:rsid w:val="00386973"/>
    <w:rsid w:val="00395143"/>
    <w:rsid w:val="003A17DC"/>
    <w:rsid w:val="003A3910"/>
    <w:rsid w:val="003A3E04"/>
    <w:rsid w:val="003C15DB"/>
    <w:rsid w:val="003E75E9"/>
    <w:rsid w:val="003F2878"/>
    <w:rsid w:val="003F73E0"/>
    <w:rsid w:val="00424E2D"/>
    <w:rsid w:val="004473C9"/>
    <w:rsid w:val="004554A0"/>
    <w:rsid w:val="004574AA"/>
    <w:rsid w:val="00464932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4953"/>
    <w:rsid w:val="00540585"/>
    <w:rsid w:val="00544D91"/>
    <w:rsid w:val="00564687"/>
    <w:rsid w:val="005A19C0"/>
    <w:rsid w:val="005A437D"/>
    <w:rsid w:val="005A5EAA"/>
    <w:rsid w:val="005B0AB4"/>
    <w:rsid w:val="005C5B7B"/>
    <w:rsid w:val="005D149E"/>
    <w:rsid w:val="005D566F"/>
    <w:rsid w:val="00601758"/>
    <w:rsid w:val="0060274C"/>
    <w:rsid w:val="00605F83"/>
    <w:rsid w:val="006251D1"/>
    <w:rsid w:val="006371DA"/>
    <w:rsid w:val="0065110A"/>
    <w:rsid w:val="006679D3"/>
    <w:rsid w:val="00670D27"/>
    <w:rsid w:val="0068119C"/>
    <w:rsid w:val="00690C1B"/>
    <w:rsid w:val="00690F34"/>
    <w:rsid w:val="006B1827"/>
    <w:rsid w:val="006B2DBE"/>
    <w:rsid w:val="006B3689"/>
    <w:rsid w:val="006B5CE6"/>
    <w:rsid w:val="006C02AF"/>
    <w:rsid w:val="006C1003"/>
    <w:rsid w:val="006D1994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56ACB"/>
    <w:rsid w:val="007624BE"/>
    <w:rsid w:val="00765FC8"/>
    <w:rsid w:val="0077690D"/>
    <w:rsid w:val="007801EE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65E52"/>
    <w:rsid w:val="00972516"/>
    <w:rsid w:val="00991865"/>
    <w:rsid w:val="00994E10"/>
    <w:rsid w:val="00997896"/>
    <w:rsid w:val="009A52DD"/>
    <w:rsid w:val="009A7D41"/>
    <w:rsid w:val="009E5C15"/>
    <w:rsid w:val="009E757A"/>
    <w:rsid w:val="009F1F36"/>
    <w:rsid w:val="009F253C"/>
    <w:rsid w:val="00A11BDE"/>
    <w:rsid w:val="00A14858"/>
    <w:rsid w:val="00A2386C"/>
    <w:rsid w:val="00A266C7"/>
    <w:rsid w:val="00A33596"/>
    <w:rsid w:val="00A36DF5"/>
    <w:rsid w:val="00A441DB"/>
    <w:rsid w:val="00A45518"/>
    <w:rsid w:val="00A4641E"/>
    <w:rsid w:val="00A549D7"/>
    <w:rsid w:val="00A6168B"/>
    <w:rsid w:val="00A66B96"/>
    <w:rsid w:val="00A7205C"/>
    <w:rsid w:val="00AA228E"/>
    <w:rsid w:val="00AC24FB"/>
    <w:rsid w:val="00AE60E2"/>
    <w:rsid w:val="00B01CAC"/>
    <w:rsid w:val="00B14C1A"/>
    <w:rsid w:val="00B20E18"/>
    <w:rsid w:val="00B2128E"/>
    <w:rsid w:val="00B32D01"/>
    <w:rsid w:val="00B55265"/>
    <w:rsid w:val="00B56BB8"/>
    <w:rsid w:val="00B77FA7"/>
    <w:rsid w:val="00B86B0C"/>
    <w:rsid w:val="00BA408B"/>
    <w:rsid w:val="00BA7A85"/>
    <w:rsid w:val="00BC5258"/>
    <w:rsid w:val="00BD1B3F"/>
    <w:rsid w:val="00BD4BE3"/>
    <w:rsid w:val="00BD62D3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62EB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B03"/>
    <w:rsid w:val="00DD0880"/>
    <w:rsid w:val="00DD772B"/>
    <w:rsid w:val="00DE19C3"/>
    <w:rsid w:val="00DE5A5E"/>
    <w:rsid w:val="00E22D4F"/>
    <w:rsid w:val="00E34532"/>
    <w:rsid w:val="00E37DD0"/>
    <w:rsid w:val="00E46BB4"/>
    <w:rsid w:val="00E578B8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421"/>
    <w:rsid w:val="00EF3C8C"/>
    <w:rsid w:val="00F17F01"/>
    <w:rsid w:val="00F55EBE"/>
    <w:rsid w:val="00F60C78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91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5</cp:revision>
  <cp:lastPrinted>2023-06-13T11:47:00Z</cp:lastPrinted>
  <dcterms:created xsi:type="dcterms:W3CDTF">2025-08-28T07:40:00Z</dcterms:created>
  <dcterms:modified xsi:type="dcterms:W3CDTF">2025-09-08T11:57:00Z</dcterms:modified>
</cp:coreProperties>
</file>