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0EC" w:rsidRDefault="00F720EC">
      <w:pPr>
        <w:rPr>
          <w:rFonts w:cs="Times New Roman"/>
          <w:sz w:val="24"/>
          <w:szCs w:val="24"/>
        </w:rPr>
      </w:pPr>
    </w:p>
    <w:p w:rsidR="00F720EC" w:rsidRDefault="00F720EC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010334" w:rsidRDefault="00010334">
      <w:pPr>
        <w:rPr>
          <w:rFonts w:cs="Times New Roman"/>
          <w:sz w:val="24"/>
          <w:szCs w:val="24"/>
        </w:rPr>
      </w:pPr>
      <w:r w:rsidRPr="00154449">
        <w:rPr>
          <w:rFonts w:cs="Times New Roman"/>
          <w:sz w:val="24"/>
          <w:szCs w:val="24"/>
        </w:rPr>
        <w:t>_______________________________</w:t>
      </w:r>
    </w:p>
    <w:p w:rsidR="00010334" w:rsidRPr="00154449" w:rsidRDefault="00450DEE">
      <w:pPr>
        <w:rPr>
          <w:rFonts w:cs="Times New Roman"/>
          <w:sz w:val="24"/>
          <w:szCs w:val="24"/>
        </w:rPr>
      </w:pPr>
      <w:r w:rsidRPr="00154449">
        <w:rPr>
          <w:rFonts w:cs="Times New Roman"/>
          <w:sz w:val="24"/>
          <w:szCs w:val="24"/>
        </w:rPr>
        <w:t xml:space="preserve">               </w:t>
      </w:r>
      <w:r w:rsidR="00010334" w:rsidRPr="00154449">
        <w:rPr>
          <w:rFonts w:cs="Times New Roman"/>
          <w:sz w:val="24"/>
          <w:szCs w:val="24"/>
        </w:rPr>
        <w:t>(naziv ponuditelja)</w:t>
      </w:r>
    </w:p>
    <w:p w:rsidR="00010334" w:rsidRPr="00154449" w:rsidRDefault="00010334">
      <w:pPr>
        <w:rPr>
          <w:rFonts w:cs="Times New Roman"/>
          <w:sz w:val="24"/>
          <w:szCs w:val="24"/>
        </w:rPr>
      </w:pPr>
      <w:r w:rsidRPr="00154449">
        <w:rPr>
          <w:rFonts w:cs="Times New Roman"/>
          <w:sz w:val="24"/>
          <w:szCs w:val="24"/>
        </w:rPr>
        <w:t>________________________________</w:t>
      </w:r>
    </w:p>
    <w:p w:rsidR="00010334" w:rsidRPr="00154449" w:rsidRDefault="00450DEE">
      <w:pPr>
        <w:rPr>
          <w:rFonts w:cs="Times New Roman"/>
          <w:sz w:val="24"/>
          <w:szCs w:val="24"/>
        </w:rPr>
      </w:pPr>
      <w:r w:rsidRPr="00154449">
        <w:rPr>
          <w:rFonts w:cs="Times New Roman"/>
          <w:sz w:val="24"/>
          <w:szCs w:val="24"/>
        </w:rPr>
        <w:t xml:space="preserve">                         </w:t>
      </w:r>
      <w:r w:rsidR="00010334" w:rsidRPr="00154449">
        <w:rPr>
          <w:rFonts w:cs="Times New Roman"/>
          <w:sz w:val="24"/>
          <w:szCs w:val="24"/>
        </w:rPr>
        <w:t>(adresa)</w:t>
      </w:r>
    </w:p>
    <w:p w:rsidR="00010334" w:rsidRPr="00154449" w:rsidRDefault="00010334">
      <w:pPr>
        <w:rPr>
          <w:rFonts w:cs="Times New Roman"/>
          <w:sz w:val="24"/>
          <w:szCs w:val="24"/>
        </w:rPr>
      </w:pPr>
      <w:r w:rsidRPr="00154449">
        <w:rPr>
          <w:rFonts w:cs="Times New Roman"/>
          <w:sz w:val="24"/>
          <w:szCs w:val="24"/>
        </w:rPr>
        <w:t>________________________________</w:t>
      </w:r>
    </w:p>
    <w:p w:rsidR="00010334" w:rsidRPr="00154449" w:rsidRDefault="00450DEE">
      <w:pPr>
        <w:rPr>
          <w:rFonts w:cs="Times New Roman"/>
          <w:sz w:val="24"/>
          <w:szCs w:val="24"/>
        </w:rPr>
      </w:pPr>
      <w:r w:rsidRPr="00154449">
        <w:rPr>
          <w:rFonts w:cs="Times New Roman"/>
          <w:sz w:val="24"/>
          <w:szCs w:val="24"/>
        </w:rPr>
        <w:t xml:space="preserve">                            </w:t>
      </w:r>
      <w:r w:rsidR="00010334" w:rsidRPr="00154449">
        <w:rPr>
          <w:rFonts w:cs="Times New Roman"/>
          <w:sz w:val="24"/>
          <w:szCs w:val="24"/>
        </w:rPr>
        <w:t>(OIB)</w:t>
      </w:r>
    </w:p>
    <w:p w:rsidR="00B44D7A" w:rsidRDefault="00B44D7A">
      <w:pPr>
        <w:rPr>
          <w:rFonts w:cs="Times New Roman"/>
          <w:sz w:val="24"/>
          <w:szCs w:val="24"/>
        </w:rPr>
      </w:pPr>
    </w:p>
    <w:p w:rsidR="00F720EC" w:rsidRPr="00154449" w:rsidRDefault="00F720EC">
      <w:pPr>
        <w:rPr>
          <w:rFonts w:cs="Times New Roman"/>
          <w:sz w:val="24"/>
          <w:szCs w:val="24"/>
        </w:rPr>
      </w:pPr>
    </w:p>
    <w:p w:rsidR="00010334" w:rsidRPr="00154449" w:rsidRDefault="00010334" w:rsidP="00010334">
      <w:pPr>
        <w:jc w:val="center"/>
        <w:rPr>
          <w:rFonts w:cs="Times New Roman"/>
          <w:b/>
          <w:sz w:val="24"/>
          <w:szCs w:val="24"/>
        </w:rPr>
      </w:pPr>
      <w:r w:rsidRPr="00154449">
        <w:rPr>
          <w:rFonts w:cs="Times New Roman"/>
          <w:b/>
          <w:sz w:val="24"/>
          <w:szCs w:val="24"/>
        </w:rPr>
        <w:t>PONUDBENI TROŠKOVNIK</w:t>
      </w:r>
    </w:p>
    <w:p w:rsidR="00D72700" w:rsidRPr="00154449" w:rsidRDefault="00A64A9C" w:rsidP="00B44D7A">
      <w:pPr>
        <w:jc w:val="center"/>
        <w:rPr>
          <w:rFonts w:cs="Times New Roman"/>
          <w:b/>
          <w:sz w:val="24"/>
          <w:szCs w:val="24"/>
        </w:rPr>
      </w:pPr>
      <w:r w:rsidRPr="00A64A9C">
        <w:rPr>
          <w:rFonts w:cs="Times New Roman"/>
          <w:b/>
          <w:sz w:val="24"/>
          <w:szCs w:val="24"/>
        </w:rPr>
        <w:t>za obavljanje uslužnih komunalnih djelatnosti - usluge ukopa pokojnika na području Vinodolske općine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201"/>
        <w:gridCol w:w="1136"/>
        <w:gridCol w:w="1203"/>
        <w:gridCol w:w="1200"/>
        <w:gridCol w:w="1185"/>
        <w:gridCol w:w="1315"/>
      </w:tblGrid>
      <w:tr w:rsidR="00F720EC" w:rsidTr="00F720EC">
        <w:tc>
          <w:tcPr>
            <w:tcW w:w="827" w:type="dxa"/>
          </w:tcPr>
          <w:p w:rsidR="00F720EC" w:rsidRPr="00326791" w:rsidRDefault="00F720EC">
            <w:pPr>
              <w:rPr>
                <w:b/>
              </w:rPr>
            </w:pPr>
            <w:r w:rsidRPr="00326791">
              <w:rPr>
                <w:b/>
              </w:rPr>
              <w:t>REDNI BROJ</w:t>
            </w:r>
          </w:p>
        </w:tc>
        <w:tc>
          <w:tcPr>
            <w:tcW w:w="2272" w:type="dxa"/>
          </w:tcPr>
          <w:p w:rsidR="00F720EC" w:rsidRPr="00326791" w:rsidRDefault="00F720EC" w:rsidP="00326791">
            <w:pPr>
              <w:jc w:val="center"/>
              <w:rPr>
                <w:b/>
              </w:rPr>
            </w:pPr>
            <w:r w:rsidRPr="00326791">
              <w:rPr>
                <w:b/>
              </w:rPr>
              <w:t>NAZIV USLUGE</w:t>
            </w:r>
          </w:p>
        </w:tc>
        <w:tc>
          <w:tcPr>
            <w:tcW w:w="1149" w:type="dxa"/>
          </w:tcPr>
          <w:p w:rsidR="00F720EC" w:rsidRPr="00326791" w:rsidRDefault="00F720EC">
            <w:pPr>
              <w:rPr>
                <w:b/>
              </w:rPr>
            </w:pPr>
            <w:r w:rsidRPr="00326791">
              <w:rPr>
                <w:b/>
              </w:rPr>
              <w:t>JEDINICA MJERE</w:t>
            </w:r>
          </w:p>
        </w:tc>
        <w:tc>
          <w:tcPr>
            <w:tcW w:w="1255" w:type="dxa"/>
          </w:tcPr>
          <w:p w:rsidR="00F720EC" w:rsidRPr="00326791" w:rsidRDefault="00F720EC">
            <w:pPr>
              <w:rPr>
                <w:b/>
              </w:rPr>
            </w:pPr>
            <w:r>
              <w:rPr>
                <w:b/>
              </w:rPr>
              <w:t>CIJENA BEZ PDV-a (radni dani)</w:t>
            </w:r>
          </w:p>
        </w:tc>
        <w:tc>
          <w:tcPr>
            <w:tcW w:w="1227" w:type="dxa"/>
          </w:tcPr>
          <w:p w:rsidR="00F720EC" w:rsidRPr="00326791" w:rsidRDefault="00F720EC">
            <w:pPr>
              <w:rPr>
                <w:b/>
              </w:rPr>
            </w:pPr>
            <w:r w:rsidRPr="00326791">
              <w:rPr>
                <w:b/>
              </w:rPr>
              <w:t>CIJENA BEZ PDV-a</w:t>
            </w:r>
            <w:r>
              <w:rPr>
                <w:b/>
              </w:rPr>
              <w:t xml:space="preserve"> (nedjelja i praznik)</w:t>
            </w:r>
          </w:p>
        </w:tc>
        <w:tc>
          <w:tcPr>
            <w:tcW w:w="1203" w:type="dxa"/>
          </w:tcPr>
          <w:p w:rsidR="00F720EC" w:rsidRPr="00326791" w:rsidRDefault="00F720EC">
            <w:pPr>
              <w:rPr>
                <w:b/>
              </w:rPr>
            </w:pPr>
            <w:r>
              <w:rPr>
                <w:b/>
              </w:rPr>
              <w:t>CIJENA SA PDV-om(radni dani</w:t>
            </w:r>
          </w:p>
        </w:tc>
        <w:tc>
          <w:tcPr>
            <w:tcW w:w="1129" w:type="dxa"/>
          </w:tcPr>
          <w:p w:rsidR="00F720EC" w:rsidRPr="00326791" w:rsidRDefault="00F720EC">
            <w:pPr>
              <w:rPr>
                <w:b/>
              </w:rPr>
            </w:pPr>
            <w:r w:rsidRPr="00326791">
              <w:rPr>
                <w:b/>
              </w:rPr>
              <w:t>CIJENA SA PDV-om</w:t>
            </w:r>
            <w:r>
              <w:rPr>
                <w:b/>
              </w:rPr>
              <w:t>(nedjelja i praznik)</w:t>
            </w:r>
          </w:p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1.</w:t>
            </w:r>
          </w:p>
        </w:tc>
        <w:tc>
          <w:tcPr>
            <w:tcW w:w="2272" w:type="dxa"/>
          </w:tcPr>
          <w:p w:rsidR="00F720EC" w:rsidRDefault="00F720EC">
            <w:r w:rsidRPr="00326791">
              <w:t>Skidanje i montaža mramorne pokrovne ploče grobnice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2.</w:t>
            </w:r>
          </w:p>
        </w:tc>
        <w:tc>
          <w:tcPr>
            <w:tcW w:w="2272" w:type="dxa"/>
          </w:tcPr>
          <w:p w:rsidR="00F720EC" w:rsidRDefault="00F720EC">
            <w:r w:rsidRPr="00326791">
              <w:t>Skidanje i montaža mramorne pokrovne ploče grobnice sa niše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3.</w:t>
            </w:r>
          </w:p>
        </w:tc>
        <w:tc>
          <w:tcPr>
            <w:tcW w:w="2272" w:type="dxa"/>
          </w:tcPr>
          <w:p w:rsidR="00F720EC" w:rsidRDefault="00F720EC">
            <w:r w:rsidRPr="00326791">
              <w:t>Iskop, ukop i zatrpavanje u zemlju do 140 cm dubine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4.</w:t>
            </w:r>
          </w:p>
        </w:tc>
        <w:tc>
          <w:tcPr>
            <w:tcW w:w="2272" w:type="dxa"/>
          </w:tcPr>
          <w:p w:rsidR="00F720EC" w:rsidRDefault="00F720EC">
            <w:r w:rsidRPr="00326791">
              <w:t>Iskop, ukop i zatrpavanje u zemlju preko 140 cm dubine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5.</w:t>
            </w:r>
          </w:p>
        </w:tc>
        <w:tc>
          <w:tcPr>
            <w:tcW w:w="2272" w:type="dxa"/>
          </w:tcPr>
          <w:p w:rsidR="00F720EC" w:rsidRDefault="00F720EC">
            <w:r w:rsidRPr="0085561D">
              <w:t>Formiranje zemljanog humka s odvozom viška zemlje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6.</w:t>
            </w:r>
          </w:p>
        </w:tc>
        <w:tc>
          <w:tcPr>
            <w:tcW w:w="2272" w:type="dxa"/>
          </w:tcPr>
          <w:p w:rsidR="00F720EC" w:rsidRDefault="00F720EC">
            <w:r w:rsidRPr="0085561D">
              <w:t>Uređenje grobnog mjesta nakon ukopa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rPr>
          <w:trHeight w:val="899"/>
        </w:trPr>
        <w:tc>
          <w:tcPr>
            <w:tcW w:w="827" w:type="dxa"/>
          </w:tcPr>
          <w:p w:rsidR="00F720EC" w:rsidRDefault="00F720EC">
            <w:r>
              <w:t>7.</w:t>
            </w:r>
          </w:p>
        </w:tc>
        <w:tc>
          <w:tcPr>
            <w:tcW w:w="2272" w:type="dxa"/>
          </w:tcPr>
          <w:p w:rsidR="00F720EC" w:rsidRDefault="00F720EC">
            <w:r w:rsidRPr="0085561D">
              <w:t>Manji popravci grobnog mjesta(popravak okvira,</w:t>
            </w:r>
            <w:r>
              <w:t xml:space="preserve"> </w:t>
            </w:r>
            <w:proofErr w:type="spellStart"/>
            <w:r w:rsidRPr="0085561D">
              <w:t>ljepljenje</w:t>
            </w:r>
            <w:proofErr w:type="spellEnd"/>
            <w:r w:rsidRPr="0085561D">
              <w:t>)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8.</w:t>
            </w:r>
          </w:p>
        </w:tc>
        <w:tc>
          <w:tcPr>
            <w:tcW w:w="2272" w:type="dxa"/>
          </w:tcPr>
          <w:p w:rsidR="00F720EC" w:rsidRDefault="00F720EC">
            <w:r w:rsidRPr="0085561D">
              <w:t>Ukop u grobnicu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9.</w:t>
            </w:r>
          </w:p>
        </w:tc>
        <w:tc>
          <w:tcPr>
            <w:tcW w:w="2272" w:type="dxa"/>
          </w:tcPr>
          <w:p w:rsidR="00F720EC" w:rsidRDefault="00F720EC">
            <w:r w:rsidRPr="0085561D">
              <w:t>Ukop u nišu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lastRenderedPageBreak/>
              <w:t>10.</w:t>
            </w:r>
          </w:p>
        </w:tc>
        <w:tc>
          <w:tcPr>
            <w:tcW w:w="2272" w:type="dxa"/>
          </w:tcPr>
          <w:p w:rsidR="00F720EC" w:rsidRDefault="00F720EC">
            <w:r w:rsidRPr="0085561D">
              <w:t>Ekshumacija do 5 godina nakon posljednjeg ukopa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11.</w:t>
            </w:r>
          </w:p>
        </w:tc>
        <w:tc>
          <w:tcPr>
            <w:tcW w:w="2272" w:type="dxa"/>
          </w:tcPr>
          <w:p w:rsidR="00F720EC" w:rsidRDefault="00F720EC">
            <w:r w:rsidRPr="0085561D">
              <w:t>Ekshumacija od 5 do 10 godina nakon posljednjeg ukopa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12.</w:t>
            </w:r>
          </w:p>
        </w:tc>
        <w:tc>
          <w:tcPr>
            <w:tcW w:w="2272" w:type="dxa"/>
          </w:tcPr>
          <w:p w:rsidR="00F720EC" w:rsidRDefault="00F720EC">
            <w:r w:rsidRPr="0085561D">
              <w:t>Ekshumacija iznad 10 godina nakon posljednjeg ukopa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13.</w:t>
            </w:r>
          </w:p>
        </w:tc>
        <w:tc>
          <w:tcPr>
            <w:tcW w:w="2272" w:type="dxa"/>
          </w:tcPr>
          <w:p w:rsidR="00F720EC" w:rsidRDefault="00F720EC" w:rsidP="0085561D">
            <w:r w:rsidRPr="0085561D">
              <w:t xml:space="preserve">Preuzimanje pokojnika  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14.</w:t>
            </w:r>
          </w:p>
        </w:tc>
        <w:tc>
          <w:tcPr>
            <w:tcW w:w="2272" w:type="dxa"/>
          </w:tcPr>
          <w:p w:rsidR="00F720EC" w:rsidRDefault="00F720EC">
            <w:r w:rsidRPr="0085561D">
              <w:t>Oblačenje pokojnika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15.</w:t>
            </w:r>
          </w:p>
        </w:tc>
        <w:tc>
          <w:tcPr>
            <w:tcW w:w="2272" w:type="dxa"/>
          </w:tcPr>
          <w:p w:rsidR="00F720EC" w:rsidRDefault="00F720EC">
            <w:r w:rsidRPr="0085561D">
              <w:t>Preuzimanje pokojnika - nesreće,</w:t>
            </w:r>
            <w:r>
              <w:t xml:space="preserve"> </w:t>
            </w:r>
            <w:r w:rsidRPr="0085561D">
              <w:t>udesi,</w:t>
            </w:r>
            <w:r>
              <w:t xml:space="preserve"> </w:t>
            </w:r>
            <w:r w:rsidRPr="0085561D">
              <w:t>teško pristupačan teren i sl.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16.</w:t>
            </w:r>
          </w:p>
        </w:tc>
        <w:tc>
          <w:tcPr>
            <w:tcW w:w="2272" w:type="dxa"/>
          </w:tcPr>
          <w:p w:rsidR="00F720EC" w:rsidRDefault="00F720EC">
            <w:r w:rsidRPr="0085561D">
              <w:t>Preuzimanje pokojnika - od trećih osoba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17.</w:t>
            </w:r>
          </w:p>
        </w:tc>
        <w:tc>
          <w:tcPr>
            <w:tcW w:w="2272" w:type="dxa"/>
          </w:tcPr>
          <w:p w:rsidR="00F720EC" w:rsidRDefault="00F720EC">
            <w:r w:rsidRPr="0085561D">
              <w:t>Radni sat djelatnika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18.</w:t>
            </w:r>
          </w:p>
        </w:tc>
        <w:tc>
          <w:tcPr>
            <w:tcW w:w="2272" w:type="dxa"/>
          </w:tcPr>
          <w:p w:rsidR="00F720EC" w:rsidRDefault="00F720EC">
            <w:r w:rsidRPr="0085561D">
              <w:t>Priprema pogrebne opreme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19.</w:t>
            </w:r>
          </w:p>
        </w:tc>
        <w:tc>
          <w:tcPr>
            <w:tcW w:w="2272" w:type="dxa"/>
          </w:tcPr>
          <w:p w:rsidR="00F720EC" w:rsidRDefault="00F720EC">
            <w:r w:rsidRPr="0085561D">
              <w:t>Nošenje pokojnika po nosiocu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20.</w:t>
            </w:r>
          </w:p>
        </w:tc>
        <w:tc>
          <w:tcPr>
            <w:tcW w:w="2272" w:type="dxa"/>
          </w:tcPr>
          <w:p w:rsidR="00F720EC" w:rsidRDefault="00F720EC">
            <w:r w:rsidRPr="0085561D">
              <w:t>Nošenje urne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21.</w:t>
            </w:r>
          </w:p>
        </w:tc>
        <w:tc>
          <w:tcPr>
            <w:tcW w:w="2272" w:type="dxa"/>
          </w:tcPr>
          <w:p w:rsidR="00F720EC" w:rsidRDefault="00F720EC">
            <w:r>
              <w:t>Jednokratn</w:t>
            </w:r>
            <w:r w:rsidRPr="0085561D">
              <w:t>o korištenje mrtvačnice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22.</w:t>
            </w:r>
          </w:p>
        </w:tc>
        <w:tc>
          <w:tcPr>
            <w:tcW w:w="2272" w:type="dxa"/>
          </w:tcPr>
          <w:p w:rsidR="00F720EC" w:rsidRDefault="00F720EC">
            <w:r w:rsidRPr="0085561D">
              <w:t xml:space="preserve">Korištenje prostorije za </w:t>
            </w:r>
            <w:proofErr w:type="spellStart"/>
            <w:r w:rsidRPr="0085561D">
              <w:t>presvl</w:t>
            </w:r>
            <w:proofErr w:type="spellEnd"/>
            <w:r w:rsidRPr="0085561D">
              <w:t>.  pokojnika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23.</w:t>
            </w:r>
          </w:p>
        </w:tc>
        <w:tc>
          <w:tcPr>
            <w:tcW w:w="2272" w:type="dxa"/>
          </w:tcPr>
          <w:p w:rsidR="00F720EC" w:rsidRDefault="00F720EC">
            <w:r w:rsidRPr="0085561D">
              <w:t>Korištenje limenog sanduka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24.</w:t>
            </w:r>
          </w:p>
        </w:tc>
        <w:tc>
          <w:tcPr>
            <w:tcW w:w="2272" w:type="dxa"/>
          </w:tcPr>
          <w:p w:rsidR="00F720EC" w:rsidRDefault="00F720EC">
            <w:r w:rsidRPr="0085561D">
              <w:t xml:space="preserve">Korištenje </w:t>
            </w:r>
            <w:proofErr w:type="spellStart"/>
            <w:r w:rsidRPr="0085561D">
              <w:t>depozitorija</w:t>
            </w:r>
            <w:proofErr w:type="spellEnd"/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25.</w:t>
            </w:r>
          </w:p>
        </w:tc>
        <w:tc>
          <w:tcPr>
            <w:tcW w:w="2272" w:type="dxa"/>
          </w:tcPr>
          <w:p w:rsidR="00F720EC" w:rsidRDefault="00F720EC">
            <w:r w:rsidRPr="0085561D">
              <w:t>Lemljenje limenog sanduka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26.</w:t>
            </w:r>
          </w:p>
        </w:tc>
        <w:tc>
          <w:tcPr>
            <w:tcW w:w="2272" w:type="dxa"/>
          </w:tcPr>
          <w:p w:rsidR="00F720EC" w:rsidRDefault="00F720EC">
            <w:r w:rsidRPr="0085561D">
              <w:t>Sakupljanje starih kostiju u grobu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27.</w:t>
            </w:r>
          </w:p>
        </w:tc>
        <w:tc>
          <w:tcPr>
            <w:tcW w:w="2272" w:type="dxa"/>
          </w:tcPr>
          <w:p w:rsidR="00F720EC" w:rsidRDefault="00F720EC">
            <w:r w:rsidRPr="0085561D">
              <w:t>Izrada sprovodnice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28.</w:t>
            </w:r>
          </w:p>
        </w:tc>
        <w:tc>
          <w:tcPr>
            <w:tcW w:w="2272" w:type="dxa"/>
          </w:tcPr>
          <w:p w:rsidR="00F720EC" w:rsidRDefault="00F720EC">
            <w:r w:rsidRPr="0085561D">
              <w:t>Izrada sprovodnice za prijevoz u inozemstvo plus pristojbe bez troškova Konzulata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29.</w:t>
            </w:r>
          </w:p>
        </w:tc>
        <w:tc>
          <w:tcPr>
            <w:tcW w:w="2272" w:type="dxa"/>
          </w:tcPr>
          <w:p w:rsidR="00F720EC" w:rsidRDefault="00F720EC">
            <w:r w:rsidRPr="0085561D">
              <w:t>Izrada izvoda iz grobnog očevidnika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30.</w:t>
            </w:r>
          </w:p>
        </w:tc>
        <w:tc>
          <w:tcPr>
            <w:tcW w:w="2272" w:type="dxa"/>
          </w:tcPr>
          <w:p w:rsidR="00F720EC" w:rsidRDefault="00F720EC">
            <w:r w:rsidRPr="0085561D">
              <w:t>Čišćenje i uređenje grobnog mjesta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31.</w:t>
            </w:r>
          </w:p>
        </w:tc>
        <w:tc>
          <w:tcPr>
            <w:tcW w:w="2272" w:type="dxa"/>
          </w:tcPr>
          <w:p w:rsidR="00F720EC" w:rsidRDefault="00F720EC" w:rsidP="001C34C1">
            <w:r w:rsidRPr="0085561D">
              <w:t xml:space="preserve">Prijevoz na području </w:t>
            </w:r>
            <w:proofErr w:type="spellStart"/>
            <w:r>
              <w:t>Vinodosle</w:t>
            </w:r>
            <w:proofErr w:type="spellEnd"/>
            <w:r>
              <w:t xml:space="preserve"> općine </w:t>
            </w:r>
            <w:r w:rsidRPr="0085561D">
              <w:t>i/ili do 60 km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32.</w:t>
            </w:r>
          </w:p>
        </w:tc>
        <w:tc>
          <w:tcPr>
            <w:tcW w:w="2272" w:type="dxa"/>
          </w:tcPr>
          <w:p w:rsidR="00F720EC" w:rsidRDefault="00F720EC" w:rsidP="001C34C1">
            <w:r w:rsidRPr="0085561D">
              <w:t>Prijevoz na području</w:t>
            </w:r>
            <w:r>
              <w:t xml:space="preserve"> Vinodolske općine </w:t>
            </w:r>
            <w:r w:rsidRPr="0085561D">
              <w:t>i/ili preko 60 km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  <w:tr w:rsidR="00F720EC" w:rsidTr="00F720EC">
        <w:tc>
          <w:tcPr>
            <w:tcW w:w="827" w:type="dxa"/>
          </w:tcPr>
          <w:p w:rsidR="00F720EC" w:rsidRDefault="00F720EC">
            <w:r>
              <w:t>33.</w:t>
            </w:r>
          </w:p>
        </w:tc>
        <w:tc>
          <w:tcPr>
            <w:tcW w:w="2272" w:type="dxa"/>
          </w:tcPr>
          <w:p w:rsidR="00F720EC" w:rsidRPr="0085561D" w:rsidRDefault="00F720EC">
            <w:r w:rsidRPr="0085561D">
              <w:t>Prijevoz pokojnika van granica RH(po km)</w:t>
            </w:r>
          </w:p>
        </w:tc>
        <w:tc>
          <w:tcPr>
            <w:tcW w:w="1149" w:type="dxa"/>
          </w:tcPr>
          <w:p w:rsidR="00F720EC" w:rsidRDefault="00F720EC"/>
        </w:tc>
        <w:tc>
          <w:tcPr>
            <w:tcW w:w="1255" w:type="dxa"/>
          </w:tcPr>
          <w:p w:rsidR="00F720EC" w:rsidRDefault="00F720EC"/>
        </w:tc>
        <w:tc>
          <w:tcPr>
            <w:tcW w:w="1227" w:type="dxa"/>
          </w:tcPr>
          <w:p w:rsidR="00F720EC" w:rsidRDefault="00F720EC"/>
        </w:tc>
        <w:tc>
          <w:tcPr>
            <w:tcW w:w="1203" w:type="dxa"/>
          </w:tcPr>
          <w:p w:rsidR="00F720EC" w:rsidRDefault="00F720EC"/>
        </w:tc>
        <w:tc>
          <w:tcPr>
            <w:tcW w:w="1129" w:type="dxa"/>
          </w:tcPr>
          <w:p w:rsidR="00F720EC" w:rsidRDefault="00F720EC"/>
        </w:tc>
      </w:tr>
    </w:tbl>
    <w:p w:rsidR="00010334" w:rsidRPr="00154449" w:rsidRDefault="00010334"/>
    <w:p w:rsidR="00450DEE" w:rsidRPr="00154449" w:rsidRDefault="00450DEE" w:rsidP="00450DEE">
      <w:pPr>
        <w:ind w:left="5664"/>
        <w:rPr>
          <w:rFonts w:cs="Times New Roman"/>
          <w:sz w:val="24"/>
          <w:szCs w:val="24"/>
        </w:rPr>
      </w:pPr>
      <w:r w:rsidRPr="00154449">
        <w:rPr>
          <w:rFonts w:cs="Times New Roman"/>
          <w:sz w:val="24"/>
          <w:szCs w:val="24"/>
        </w:rPr>
        <w:t xml:space="preserve">               PONUDITELJ: </w:t>
      </w:r>
    </w:p>
    <w:p w:rsidR="00450DEE" w:rsidRPr="00154449" w:rsidRDefault="00450DEE" w:rsidP="00450DEE">
      <w:pPr>
        <w:ind w:left="5664"/>
        <w:rPr>
          <w:rFonts w:cs="Times New Roman"/>
          <w:sz w:val="24"/>
          <w:szCs w:val="24"/>
        </w:rPr>
      </w:pPr>
      <w:r w:rsidRPr="00154449">
        <w:rPr>
          <w:rFonts w:cs="Times New Roman"/>
          <w:sz w:val="24"/>
          <w:szCs w:val="24"/>
        </w:rPr>
        <w:t>____________________________</w:t>
      </w:r>
    </w:p>
    <w:p w:rsidR="00450DEE" w:rsidRPr="00154449" w:rsidRDefault="00450DEE" w:rsidP="00450DEE">
      <w:pPr>
        <w:jc w:val="center"/>
        <w:rPr>
          <w:rFonts w:cs="Times New Roman"/>
          <w:sz w:val="24"/>
          <w:szCs w:val="24"/>
        </w:rPr>
      </w:pPr>
      <w:r w:rsidRPr="00154449">
        <w:rPr>
          <w:rFonts w:cs="Times New Roman"/>
          <w:sz w:val="24"/>
          <w:szCs w:val="24"/>
        </w:rPr>
        <w:t>M.P.</w:t>
      </w:r>
    </w:p>
    <w:sectPr w:rsidR="00450DEE" w:rsidRPr="00154449" w:rsidSect="00AA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B5EBA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5F0095"/>
    <w:multiLevelType w:val="hybridMultilevel"/>
    <w:tmpl w:val="DDB06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495F"/>
    <w:multiLevelType w:val="hybridMultilevel"/>
    <w:tmpl w:val="26E0E03A"/>
    <w:lvl w:ilvl="0" w:tplc="B16E77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63639"/>
    <w:multiLevelType w:val="hybridMultilevel"/>
    <w:tmpl w:val="3AEAAB8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4FF3"/>
    <w:multiLevelType w:val="hybridMultilevel"/>
    <w:tmpl w:val="C3B8F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34"/>
    <w:rsid w:val="0000224C"/>
    <w:rsid w:val="00003293"/>
    <w:rsid w:val="00010334"/>
    <w:rsid w:val="00022600"/>
    <w:rsid w:val="0002586C"/>
    <w:rsid w:val="000302A4"/>
    <w:rsid w:val="000316B9"/>
    <w:rsid w:val="000405E8"/>
    <w:rsid w:val="0004476B"/>
    <w:rsid w:val="00046C76"/>
    <w:rsid w:val="0005063D"/>
    <w:rsid w:val="00056C4E"/>
    <w:rsid w:val="00062403"/>
    <w:rsid w:val="00067DBD"/>
    <w:rsid w:val="00076234"/>
    <w:rsid w:val="00086D38"/>
    <w:rsid w:val="000A1307"/>
    <w:rsid w:val="000A4DB1"/>
    <w:rsid w:val="000A6E5F"/>
    <w:rsid w:val="000B191E"/>
    <w:rsid w:val="000C36CA"/>
    <w:rsid w:val="000D3819"/>
    <w:rsid w:val="000D3AC3"/>
    <w:rsid w:val="000D63B7"/>
    <w:rsid w:val="000E2962"/>
    <w:rsid w:val="000F1E11"/>
    <w:rsid w:val="00111308"/>
    <w:rsid w:val="001118F3"/>
    <w:rsid w:val="001137E6"/>
    <w:rsid w:val="00126AA4"/>
    <w:rsid w:val="0012731A"/>
    <w:rsid w:val="00132409"/>
    <w:rsid w:val="001334FA"/>
    <w:rsid w:val="00136639"/>
    <w:rsid w:val="00154449"/>
    <w:rsid w:val="00162EB0"/>
    <w:rsid w:val="00165B56"/>
    <w:rsid w:val="0017660E"/>
    <w:rsid w:val="001851C8"/>
    <w:rsid w:val="001A622F"/>
    <w:rsid w:val="001B1A75"/>
    <w:rsid w:val="001B2E10"/>
    <w:rsid w:val="001B39C5"/>
    <w:rsid w:val="001C19C5"/>
    <w:rsid w:val="001C34C1"/>
    <w:rsid w:val="001E6DBD"/>
    <w:rsid w:val="001F16A8"/>
    <w:rsid w:val="00205126"/>
    <w:rsid w:val="00212B6D"/>
    <w:rsid w:val="00223280"/>
    <w:rsid w:val="00224214"/>
    <w:rsid w:val="00231329"/>
    <w:rsid w:val="00245A5D"/>
    <w:rsid w:val="00250834"/>
    <w:rsid w:val="002639CD"/>
    <w:rsid w:val="002662A0"/>
    <w:rsid w:val="002731F5"/>
    <w:rsid w:val="0029340B"/>
    <w:rsid w:val="002B4766"/>
    <w:rsid w:val="002C28EA"/>
    <w:rsid w:val="002D3688"/>
    <w:rsid w:val="002E19EC"/>
    <w:rsid w:val="002E54FB"/>
    <w:rsid w:val="002F1DC8"/>
    <w:rsid w:val="002F2887"/>
    <w:rsid w:val="002F3033"/>
    <w:rsid w:val="00311DAB"/>
    <w:rsid w:val="0032563D"/>
    <w:rsid w:val="00326791"/>
    <w:rsid w:val="003460DE"/>
    <w:rsid w:val="003776E2"/>
    <w:rsid w:val="003936E7"/>
    <w:rsid w:val="00396DA0"/>
    <w:rsid w:val="003D6DC9"/>
    <w:rsid w:val="003E315F"/>
    <w:rsid w:val="003E6589"/>
    <w:rsid w:val="003E6944"/>
    <w:rsid w:val="003F5E0D"/>
    <w:rsid w:val="003F7F05"/>
    <w:rsid w:val="00405F57"/>
    <w:rsid w:val="0042163F"/>
    <w:rsid w:val="00425AD9"/>
    <w:rsid w:val="00427A1E"/>
    <w:rsid w:val="00434817"/>
    <w:rsid w:val="00437077"/>
    <w:rsid w:val="00437AE7"/>
    <w:rsid w:val="00440E28"/>
    <w:rsid w:val="0044332E"/>
    <w:rsid w:val="00444EE7"/>
    <w:rsid w:val="00450DEE"/>
    <w:rsid w:val="00464D5F"/>
    <w:rsid w:val="00466C0E"/>
    <w:rsid w:val="00481262"/>
    <w:rsid w:val="00482DEC"/>
    <w:rsid w:val="00484AC3"/>
    <w:rsid w:val="00491713"/>
    <w:rsid w:val="004937DE"/>
    <w:rsid w:val="004B0ADB"/>
    <w:rsid w:val="004B120A"/>
    <w:rsid w:val="004B32BB"/>
    <w:rsid w:val="004B584F"/>
    <w:rsid w:val="004B7BE7"/>
    <w:rsid w:val="004C1509"/>
    <w:rsid w:val="004C68A5"/>
    <w:rsid w:val="004D0F85"/>
    <w:rsid w:val="004D496D"/>
    <w:rsid w:val="004E15D0"/>
    <w:rsid w:val="004E3CB3"/>
    <w:rsid w:val="004E5FBA"/>
    <w:rsid w:val="004F0110"/>
    <w:rsid w:val="004F2144"/>
    <w:rsid w:val="004F5399"/>
    <w:rsid w:val="004F762A"/>
    <w:rsid w:val="00504D43"/>
    <w:rsid w:val="00506518"/>
    <w:rsid w:val="005075B4"/>
    <w:rsid w:val="0051113C"/>
    <w:rsid w:val="0051672B"/>
    <w:rsid w:val="005243BD"/>
    <w:rsid w:val="00533FAD"/>
    <w:rsid w:val="0055305D"/>
    <w:rsid w:val="00554FB0"/>
    <w:rsid w:val="00561F98"/>
    <w:rsid w:val="005624EE"/>
    <w:rsid w:val="00567A18"/>
    <w:rsid w:val="00571DD2"/>
    <w:rsid w:val="00575BA5"/>
    <w:rsid w:val="00575CA1"/>
    <w:rsid w:val="00576AAF"/>
    <w:rsid w:val="0057771B"/>
    <w:rsid w:val="005806F4"/>
    <w:rsid w:val="00583555"/>
    <w:rsid w:val="005848CD"/>
    <w:rsid w:val="00591910"/>
    <w:rsid w:val="005A1157"/>
    <w:rsid w:val="005A688F"/>
    <w:rsid w:val="005B2B63"/>
    <w:rsid w:val="005D3B26"/>
    <w:rsid w:val="005D5BD5"/>
    <w:rsid w:val="0060460B"/>
    <w:rsid w:val="00606DE3"/>
    <w:rsid w:val="00611B9D"/>
    <w:rsid w:val="00613F71"/>
    <w:rsid w:val="006144D5"/>
    <w:rsid w:val="00616947"/>
    <w:rsid w:val="00636F92"/>
    <w:rsid w:val="006460CC"/>
    <w:rsid w:val="00650B45"/>
    <w:rsid w:val="00652D8D"/>
    <w:rsid w:val="00656880"/>
    <w:rsid w:val="0066735A"/>
    <w:rsid w:val="006756D1"/>
    <w:rsid w:val="00676480"/>
    <w:rsid w:val="00685BE2"/>
    <w:rsid w:val="00691A11"/>
    <w:rsid w:val="006948BD"/>
    <w:rsid w:val="006A0B47"/>
    <w:rsid w:val="006A260F"/>
    <w:rsid w:val="006B2673"/>
    <w:rsid w:val="006C3BF9"/>
    <w:rsid w:val="006C6AE2"/>
    <w:rsid w:val="006D0A77"/>
    <w:rsid w:val="006D1B17"/>
    <w:rsid w:val="006D4645"/>
    <w:rsid w:val="006D51C7"/>
    <w:rsid w:val="006D5C14"/>
    <w:rsid w:val="006E2AFB"/>
    <w:rsid w:val="00701385"/>
    <w:rsid w:val="007102FC"/>
    <w:rsid w:val="00720775"/>
    <w:rsid w:val="00720FE8"/>
    <w:rsid w:val="007229B8"/>
    <w:rsid w:val="00733EEB"/>
    <w:rsid w:val="007406D6"/>
    <w:rsid w:val="00741193"/>
    <w:rsid w:val="007422B5"/>
    <w:rsid w:val="00744A72"/>
    <w:rsid w:val="00751141"/>
    <w:rsid w:val="007522D8"/>
    <w:rsid w:val="007533AA"/>
    <w:rsid w:val="00755395"/>
    <w:rsid w:val="007607BE"/>
    <w:rsid w:val="007628E8"/>
    <w:rsid w:val="007721BA"/>
    <w:rsid w:val="007735AC"/>
    <w:rsid w:val="00776D8E"/>
    <w:rsid w:val="00793043"/>
    <w:rsid w:val="0079520D"/>
    <w:rsid w:val="007A11C8"/>
    <w:rsid w:val="007B03EF"/>
    <w:rsid w:val="007B2544"/>
    <w:rsid w:val="007C1348"/>
    <w:rsid w:val="007D29BA"/>
    <w:rsid w:val="007D71AD"/>
    <w:rsid w:val="007F174B"/>
    <w:rsid w:val="007F4AAA"/>
    <w:rsid w:val="007F4F58"/>
    <w:rsid w:val="007F78C0"/>
    <w:rsid w:val="00805139"/>
    <w:rsid w:val="0082046F"/>
    <w:rsid w:val="00830B27"/>
    <w:rsid w:val="00831E95"/>
    <w:rsid w:val="00845565"/>
    <w:rsid w:val="0085318A"/>
    <w:rsid w:val="0085561D"/>
    <w:rsid w:val="00860152"/>
    <w:rsid w:val="00863D88"/>
    <w:rsid w:val="00870C69"/>
    <w:rsid w:val="0087484D"/>
    <w:rsid w:val="00877184"/>
    <w:rsid w:val="0088484A"/>
    <w:rsid w:val="00884E82"/>
    <w:rsid w:val="008959F8"/>
    <w:rsid w:val="008A10B2"/>
    <w:rsid w:val="008A2EF4"/>
    <w:rsid w:val="008A5519"/>
    <w:rsid w:val="008A6445"/>
    <w:rsid w:val="008C0FFD"/>
    <w:rsid w:val="008C7DCE"/>
    <w:rsid w:val="008D69A5"/>
    <w:rsid w:val="008E25DD"/>
    <w:rsid w:val="008E52C2"/>
    <w:rsid w:val="008F06B8"/>
    <w:rsid w:val="008F23B9"/>
    <w:rsid w:val="0090419E"/>
    <w:rsid w:val="00925371"/>
    <w:rsid w:val="00935476"/>
    <w:rsid w:val="00961D79"/>
    <w:rsid w:val="00974EFC"/>
    <w:rsid w:val="009770A7"/>
    <w:rsid w:val="00980412"/>
    <w:rsid w:val="00980419"/>
    <w:rsid w:val="00985642"/>
    <w:rsid w:val="009917E2"/>
    <w:rsid w:val="009944FA"/>
    <w:rsid w:val="0099690F"/>
    <w:rsid w:val="0099726D"/>
    <w:rsid w:val="009A14EC"/>
    <w:rsid w:val="009D1E0C"/>
    <w:rsid w:val="009D6707"/>
    <w:rsid w:val="009D6C0B"/>
    <w:rsid w:val="009D6E20"/>
    <w:rsid w:val="009E3D79"/>
    <w:rsid w:val="009E47F3"/>
    <w:rsid w:val="009E4872"/>
    <w:rsid w:val="009F0281"/>
    <w:rsid w:val="009F3CE8"/>
    <w:rsid w:val="00A060F7"/>
    <w:rsid w:val="00A1063F"/>
    <w:rsid w:val="00A4362B"/>
    <w:rsid w:val="00A62A1E"/>
    <w:rsid w:val="00A642A5"/>
    <w:rsid w:val="00A64A9C"/>
    <w:rsid w:val="00A71B19"/>
    <w:rsid w:val="00A73AE5"/>
    <w:rsid w:val="00A74C0A"/>
    <w:rsid w:val="00AA234F"/>
    <w:rsid w:val="00AA3837"/>
    <w:rsid w:val="00AA6A3C"/>
    <w:rsid w:val="00AC4418"/>
    <w:rsid w:val="00AC54CA"/>
    <w:rsid w:val="00AD0E1B"/>
    <w:rsid w:val="00AD4C3F"/>
    <w:rsid w:val="00AD5A6C"/>
    <w:rsid w:val="00AD7F94"/>
    <w:rsid w:val="00AE4A30"/>
    <w:rsid w:val="00AF04E6"/>
    <w:rsid w:val="00AF1BCD"/>
    <w:rsid w:val="00AF3168"/>
    <w:rsid w:val="00AF50AE"/>
    <w:rsid w:val="00B01586"/>
    <w:rsid w:val="00B13DEC"/>
    <w:rsid w:val="00B16931"/>
    <w:rsid w:val="00B235F0"/>
    <w:rsid w:val="00B44D7A"/>
    <w:rsid w:val="00B51F36"/>
    <w:rsid w:val="00B607C2"/>
    <w:rsid w:val="00B65EAA"/>
    <w:rsid w:val="00B667EA"/>
    <w:rsid w:val="00B67500"/>
    <w:rsid w:val="00B710B1"/>
    <w:rsid w:val="00B722D9"/>
    <w:rsid w:val="00B73B96"/>
    <w:rsid w:val="00B7404A"/>
    <w:rsid w:val="00B778AF"/>
    <w:rsid w:val="00B920F1"/>
    <w:rsid w:val="00BA578B"/>
    <w:rsid w:val="00BB3BEA"/>
    <w:rsid w:val="00BB5AAF"/>
    <w:rsid w:val="00BC0FC4"/>
    <w:rsid w:val="00BC21C2"/>
    <w:rsid w:val="00BD5AF8"/>
    <w:rsid w:val="00BE3797"/>
    <w:rsid w:val="00BF152D"/>
    <w:rsid w:val="00BF21CF"/>
    <w:rsid w:val="00BF647F"/>
    <w:rsid w:val="00C0393E"/>
    <w:rsid w:val="00C06C0A"/>
    <w:rsid w:val="00C22AD8"/>
    <w:rsid w:val="00C32074"/>
    <w:rsid w:val="00C347BC"/>
    <w:rsid w:val="00C468A9"/>
    <w:rsid w:val="00C50BC7"/>
    <w:rsid w:val="00C52DBF"/>
    <w:rsid w:val="00C54A1F"/>
    <w:rsid w:val="00C71D06"/>
    <w:rsid w:val="00C742C9"/>
    <w:rsid w:val="00C91C89"/>
    <w:rsid w:val="00CB372B"/>
    <w:rsid w:val="00CC69BE"/>
    <w:rsid w:val="00CD1C67"/>
    <w:rsid w:val="00CD6E40"/>
    <w:rsid w:val="00CE6134"/>
    <w:rsid w:val="00D05149"/>
    <w:rsid w:val="00D06A2E"/>
    <w:rsid w:val="00D27B95"/>
    <w:rsid w:val="00D40442"/>
    <w:rsid w:val="00D423F7"/>
    <w:rsid w:val="00D43680"/>
    <w:rsid w:val="00D4371E"/>
    <w:rsid w:val="00D440FD"/>
    <w:rsid w:val="00D463C0"/>
    <w:rsid w:val="00D513D1"/>
    <w:rsid w:val="00D53825"/>
    <w:rsid w:val="00D55D40"/>
    <w:rsid w:val="00D608B8"/>
    <w:rsid w:val="00D71304"/>
    <w:rsid w:val="00D71A51"/>
    <w:rsid w:val="00D72700"/>
    <w:rsid w:val="00D751E4"/>
    <w:rsid w:val="00D77145"/>
    <w:rsid w:val="00D857D0"/>
    <w:rsid w:val="00D91E26"/>
    <w:rsid w:val="00DA37DF"/>
    <w:rsid w:val="00DA5DE9"/>
    <w:rsid w:val="00DB6024"/>
    <w:rsid w:val="00DB7646"/>
    <w:rsid w:val="00DC42EF"/>
    <w:rsid w:val="00DD3CBC"/>
    <w:rsid w:val="00DE1406"/>
    <w:rsid w:val="00DE28F0"/>
    <w:rsid w:val="00DF0753"/>
    <w:rsid w:val="00DF2AFE"/>
    <w:rsid w:val="00DF2DC5"/>
    <w:rsid w:val="00E13A6B"/>
    <w:rsid w:val="00E16DA6"/>
    <w:rsid w:val="00E34503"/>
    <w:rsid w:val="00E47790"/>
    <w:rsid w:val="00E51A7B"/>
    <w:rsid w:val="00E56DF3"/>
    <w:rsid w:val="00E62106"/>
    <w:rsid w:val="00E63B70"/>
    <w:rsid w:val="00E65E17"/>
    <w:rsid w:val="00E815EA"/>
    <w:rsid w:val="00E8524A"/>
    <w:rsid w:val="00E965D4"/>
    <w:rsid w:val="00EA3A54"/>
    <w:rsid w:val="00EA4C33"/>
    <w:rsid w:val="00EB3C4F"/>
    <w:rsid w:val="00EC2D2D"/>
    <w:rsid w:val="00EC43D2"/>
    <w:rsid w:val="00ED141B"/>
    <w:rsid w:val="00ED17DA"/>
    <w:rsid w:val="00ED4A92"/>
    <w:rsid w:val="00ED5DBA"/>
    <w:rsid w:val="00EE6075"/>
    <w:rsid w:val="00EF0B6E"/>
    <w:rsid w:val="00EF66E0"/>
    <w:rsid w:val="00F10BDE"/>
    <w:rsid w:val="00F220A2"/>
    <w:rsid w:val="00F22D78"/>
    <w:rsid w:val="00F34E31"/>
    <w:rsid w:val="00F60506"/>
    <w:rsid w:val="00F720EC"/>
    <w:rsid w:val="00F77DAB"/>
    <w:rsid w:val="00F8410D"/>
    <w:rsid w:val="00F873F1"/>
    <w:rsid w:val="00F9064A"/>
    <w:rsid w:val="00FA47B7"/>
    <w:rsid w:val="00FA629B"/>
    <w:rsid w:val="00FA74C3"/>
    <w:rsid w:val="00FB3135"/>
    <w:rsid w:val="00FB6FA0"/>
    <w:rsid w:val="00FC2DC5"/>
    <w:rsid w:val="00FC774D"/>
    <w:rsid w:val="00FD42DD"/>
    <w:rsid w:val="00FF4F18"/>
    <w:rsid w:val="00FF516C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48020-659C-4013-89D2-1DC1C755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334"/>
    <w:pPr>
      <w:ind w:left="720"/>
      <w:contextualSpacing/>
    </w:pPr>
  </w:style>
  <w:style w:type="table" w:styleId="TableGrid">
    <w:name w:val="Table Grid"/>
    <w:basedOn w:val="TableNormal"/>
    <w:uiPriority w:val="59"/>
    <w:rsid w:val="0001033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99"/>
    <w:unhideWhenUsed/>
    <w:rsid w:val="005848CD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C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801D-317C-4032-9F50-2655D276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Sandra</cp:lastModifiedBy>
  <cp:revision>15</cp:revision>
  <cp:lastPrinted>2018-08-16T16:38:00Z</cp:lastPrinted>
  <dcterms:created xsi:type="dcterms:W3CDTF">2018-07-18T12:22:00Z</dcterms:created>
  <dcterms:modified xsi:type="dcterms:W3CDTF">2021-01-15T08:35:00Z</dcterms:modified>
</cp:coreProperties>
</file>